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E04A6" w14:textId="77777777" w:rsidR="003F3AD2" w:rsidRPr="002C1E33" w:rsidRDefault="003F3AD2" w:rsidP="002C1E33">
      <w:pPr>
        <w:ind w:right="-30"/>
        <w:jc w:val="left"/>
        <w:rPr>
          <w:b/>
          <w:sz w:val="30"/>
          <w:szCs w:val="30"/>
          <w:lang w:val="fr-FR"/>
        </w:rPr>
      </w:pPr>
      <w:bookmarkStart w:id="0" w:name="OLE_LINK1"/>
      <w:bookmarkStart w:id="1" w:name="_Hlk1489270"/>
      <w:bookmarkStart w:id="2" w:name="_GoBack"/>
      <w:r w:rsidRPr="002C1E33">
        <w:rPr>
          <w:b/>
          <w:sz w:val="30"/>
          <w:szCs w:val="30"/>
          <w:lang w:val="fr-FR"/>
        </w:rPr>
        <w:t>Un long voyage pour 80 robots à tout petits prix igus destinés à la recherche dans des établissements d'enseignement supérieur indiens</w:t>
      </w:r>
      <w:bookmarkEnd w:id="1"/>
      <w:bookmarkEnd w:id="2"/>
    </w:p>
    <w:p w14:paraId="45952B26" w14:textId="77777777" w:rsidR="002C1E33" w:rsidRDefault="002C1E33" w:rsidP="002C1E33">
      <w:pPr>
        <w:ind w:right="-30"/>
        <w:rPr>
          <w:b/>
          <w:szCs w:val="22"/>
          <w:lang w:val="fr-FR"/>
        </w:rPr>
      </w:pPr>
    </w:p>
    <w:p w14:paraId="06A5184A" w14:textId="77777777" w:rsidR="003F3AD2" w:rsidRPr="002C1E33" w:rsidRDefault="003F3AD2" w:rsidP="002C1E33">
      <w:pPr>
        <w:ind w:right="-30"/>
        <w:rPr>
          <w:b/>
          <w:szCs w:val="22"/>
          <w:lang w:val="fr-FR"/>
        </w:rPr>
      </w:pPr>
      <w:r w:rsidRPr="002C1E33">
        <w:rPr>
          <w:b/>
          <w:szCs w:val="22"/>
          <w:lang w:val="fr-FR"/>
        </w:rPr>
        <w:t>Transfert de connaissances germano-indien avec des bras robotiques faciles à utiliser pour des tâches d'automatisation simples</w:t>
      </w:r>
    </w:p>
    <w:p w14:paraId="06A18D4D" w14:textId="77777777" w:rsidR="003F3AD2" w:rsidRPr="007B09C4" w:rsidRDefault="003F3AD2" w:rsidP="002C1E33">
      <w:pPr>
        <w:ind w:right="-30"/>
        <w:rPr>
          <w:b/>
          <w:lang w:val="fr-FR"/>
        </w:rPr>
      </w:pPr>
    </w:p>
    <w:p w14:paraId="7EB68235" w14:textId="77777777" w:rsidR="003F3AD2" w:rsidRPr="002C1E33" w:rsidRDefault="003F3AD2" w:rsidP="002C1E33">
      <w:pPr>
        <w:rPr>
          <w:b/>
          <w:sz w:val="20"/>
          <w:lang w:val="fr-FR"/>
        </w:rPr>
      </w:pPr>
      <w:bookmarkStart w:id="3" w:name="_Hlk1489167"/>
      <w:r w:rsidRPr="002C1E33">
        <w:rPr>
          <w:b/>
          <w:sz w:val="20"/>
          <w:lang w:val="fr-FR"/>
        </w:rPr>
        <w:t>Si la robotisation et l'automatisation sont des sujets importants en Allemagne, elles le sont aussi dans les établissements d'enseignement supérieur indiens. C'est pour faire avancer la recherche dans ces domaines que les gouvernements des deux pays ont engagé une coopération étroite. A la recherche de systèmes robotiques simples pour l'enseignement, le gouvernement indien s'est montré tellement convaincu par le système modulaire robolink qu'il a commandé plus de 80 bras robolink destinés à 40 centres d'enseignement indiens. Un atelier organisé à Aix-la-Chapelle a permis aux professeurs indiens de se familiariser avec la manipulation simple des robots à tout petits prix par la meilleure manière qui soit : en les essayant.</w:t>
      </w:r>
    </w:p>
    <w:bookmarkEnd w:id="3"/>
    <w:p w14:paraId="3AAE3725" w14:textId="77777777" w:rsidR="003F3AD2" w:rsidRPr="002C1E33" w:rsidRDefault="003F3AD2" w:rsidP="002C1E33">
      <w:pPr>
        <w:rPr>
          <w:b/>
          <w:sz w:val="20"/>
          <w:lang w:val="fr-FR"/>
        </w:rPr>
      </w:pPr>
    </w:p>
    <w:p w14:paraId="48866513" w14:textId="77777777" w:rsidR="003F3AD2" w:rsidRPr="002C1E33" w:rsidRDefault="003F3AD2" w:rsidP="002C1E33">
      <w:pPr>
        <w:rPr>
          <w:sz w:val="20"/>
          <w:lang w:val="fr-FR"/>
        </w:rPr>
      </w:pPr>
      <w:r w:rsidRPr="002C1E33">
        <w:rPr>
          <w:sz w:val="20"/>
          <w:lang w:val="fr-FR"/>
        </w:rPr>
        <w:t xml:space="preserve">Renforcer la coopération entre l'Allemagne et l'Inde, tel est l'objectif que se sont fixé les gouvernements des deux pays. Ces efforts ont été intensifiés par la visite du Premier Ministre indien Narendra Modi auprès de la chancelière allemande en juillet dernier à Berlin. L'Inde, avec ses 1,3 milliard d'habitants, est en effet un partenaire fort, selon Angela Merkel. Restait à transcrire en actions concrètes la déclaration d'intentions signée par les deux pays en vue d'un approfondissement de leur coopération. Le resserrement de la coopération dans les domaines de la recherche et de l'enseignement devait constituer un des points importants de la déclaration. La robotique et la technique d'automatisation sont un sujet nouveau, faisant encore l'objet de peu de recherche, dans les établissements d'enseignement supérieur indiens. </w:t>
      </w:r>
      <w:proofErr w:type="spellStart"/>
      <w:r w:rsidRPr="002C1E33">
        <w:rPr>
          <w:sz w:val="20"/>
          <w:lang w:val="fr-FR"/>
        </w:rPr>
        <w:t>Vangapandu</w:t>
      </w:r>
      <w:proofErr w:type="spellEnd"/>
      <w:r w:rsidRPr="002C1E33">
        <w:rPr>
          <w:sz w:val="20"/>
          <w:lang w:val="fr-FR"/>
        </w:rPr>
        <w:t xml:space="preserve"> </w:t>
      </w:r>
      <w:proofErr w:type="spellStart"/>
      <w:r w:rsidRPr="002C1E33">
        <w:rPr>
          <w:sz w:val="20"/>
          <w:lang w:val="fr-FR"/>
        </w:rPr>
        <w:t>Venkatanagaraju</w:t>
      </w:r>
      <w:proofErr w:type="spellEnd"/>
      <w:r w:rsidRPr="002C1E33">
        <w:rPr>
          <w:sz w:val="20"/>
          <w:lang w:val="fr-FR"/>
        </w:rPr>
        <w:t xml:space="preserve"> a été chargé par le gouvernement indien d'assurer le transfert de connaissances entre ingénieurs indiens et allemands. A la recherche de robots destinés à l'enseignement, il a découvert le système modulaire économique robolink du spécialiste des plastiques en mouvement igus sur le salon </w:t>
      </w:r>
      <w:proofErr w:type="spellStart"/>
      <w:r w:rsidRPr="002C1E33">
        <w:rPr>
          <w:sz w:val="20"/>
          <w:lang w:val="fr-FR"/>
        </w:rPr>
        <w:t>Automatica</w:t>
      </w:r>
      <w:proofErr w:type="spellEnd"/>
      <w:r w:rsidRPr="002C1E33">
        <w:rPr>
          <w:sz w:val="20"/>
          <w:lang w:val="fr-FR"/>
        </w:rPr>
        <w:t>. C'est ainsi qu'est née l'idée d'équiper universités et autres établissements d'enseignement supérieur de 80 bras robotiques pour enseigner la technique d'automatisation.</w:t>
      </w:r>
    </w:p>
    <w:p w14:paraId="66E0738D" w14:textId="77777777" w:rsidR="003F3AD2" w:rsidRPr="002C1E33" w:rsidRDefault="003F3AD2" w:rsidP="002C1E33">
      <w:pPr>
        <w:overflowPunct/>
        <w:autoSpaceDE/>
        <w:autoSpaceDN/>
        <w:adjustRightInd/>
        <w:jc w:val="left"/>
        <w:textAlignment w:val="auto"/>
        <w:rPr>
          <w:sz w:val="20"/>
          <w:lang w:val="fr-FR"/>
        </w:rPr>
      </w:pPr>
    </w:p>
    <w:p w14:paraId="4BBDC668" w14:textId="77777777" w:rsidR="003F3AD2" w:rsidRPr="002C1E33" w:rsidRDefault="003F3AD2" w:rsidP="002C1E33">
      <w:pPr>
        <w:rPr>
          <w:b/>
          <w:sz w:val="20"/>
          <w:lang w:val="fr-FR"/>
        </w:rPr>
      </w:pPr>
      <w:r w:rsidRPr="002C1E33">
        <w:rPr>
          <w:b/>
          <w:sz w:val="20"/>
          <w:lang w:val="fr-FR"/>
        </w:rPr>
        <w:t>Commande rapide grâce à un logiciel intuitif</w:t>
      </w:r>
    </w:p>
    <w:p w14:paraId="4A7169FC" w14:textId="77777777" w:rsidR="003F3AD2" w:rsidRDefault="003F3AD2" w:rsidP="002C1E33">
      <w:pPr>
        <w:rPr>
          <w:sz w:val="20"/>
          <w:lang w:val="fr-FR"/>
        </w:rPr>
      </w:pPr>
      <w:r w:rsidRPr="002C1E33">
        <w:rPr>
          <w:sz w:val="20"/>
          <w:lang w:val="fr-FR"/>
        </w:rPr>
        <w:t xml:space="preserve">Le but est d'amener les établissements d'enseignement supérieur à apprendre comment résoudre des tâches d'automatisation simples dans le secteur industriel. 40 établissements d'enseignement supérieur seront dotés de deux robots chacun : un robolink </w:t>
      </w:r>
      <w:proofErr w:type="spellStart"/>
      <w:r w:rsidRPr="002C1E33">
        <w:rPr>
          <w:sz w:val="20"/>
          <w:lang w:val="fr-FR"/>
        </w:rPr>
        <w:t>DCi</w:t>
      </w:r>
      <w:proofErr w:type="spellEnd"/>
      <w:r w:rsidRPr="002C1E33">
        <w:rPr>
          <w:sz w:val="20"/>
          <w:lang w:val="fr-FR"/>
        </w:rPr>
        <w:t xml:space="preserve"> à quatre axes, commande intégrée et aimants électriques ainsi qu'un bras de robot robolink à quatre axes et ventouse pneumatique. Une délégation de 24 professeurs indiens est venue en Allemagne pour se familiariser avec les systèmes robolink. Le voyage a été organisé par la société APS, une entreprise qui se consacre au transfert international des connaissances et de la recherche dans le domaine de la robotique. Les professeurs ont été formés par Alexander </w:t>
      </w:r>
      <w:proofErr w:type="spellStart"/>
      <w:r w:rsidRPr="002C1E33">
        <w:rPr>
          <w:sz w:val="20"/>
          <w:lang w:val="fr-FR"/>
        </w:rPr>
        <w:t>Mühlens</w:t>
      </w:r>
      <w:proofErr w:type="spellEnd"/>
      <w:r w:rsidRPr="002C1E33">
        <w:rPr>
          <w:sz w:val="20"/>
          <w:lang w:val="fr-FR"/>
        </w:rPr>
        <w:t xml:space="preserve"> et Kai Schmitz, tous deux spécialistes de la robotique chez igus, lors d'un séminaire qui s'est tenu au Digital Capability Center d'Aix-la-Chapelle. Dr. Christian Meyer, qui a mis au point le logiciel </w:t>
      </w:r>
      <w:proofErr w:type="spellStart"/>
      <w:r w:rsidRPr="002C1E33">
        <w:rPr>
          <w:sz w:val="20"/>
          <w:lang w:val="fr-FR"/>
        </w:rPr>
        <w:t>Commonplace</w:t>
      </w:r>
      <w:proofErr w:type="spellEnd"/>
      <w:r w:rsidRPr="002C1E33">
        <w:rPr>
          <w:sz w:val="20"/>
          <w:lang w:val="fr-FR"/>
        </w:rPr>
        <w:t xml:space="preserve"> </w:t>
      </w:r>
      <w:proofErr w:type="spellStart"/>
      <w:r w:rsidRPr="002C1E33">
        <w:rPr>
          <w:sz w:val="20"/>
          <w:lang w:val="fr-FR"/>
        </w:rPr>
        <w:t>Robotics</w:t>
      </w:r>
      <w:proofErr w:type="spellEnd"/>
      <w:r w:rsidRPr="002C1E33">
        <w:rPr>
          <w:sz w:val="20"/>
          <w:lang w:val="fr-FR"/>
        </w:rPr>
        <w:t xml:space="preserve"> utilisé par le robolink </w:t>
      </w:r>
      <w:proofErr w:type="spellStart"/>
      <w:r w:rsidRPr="002C1E33">
        <w:rPr>
          <w:sz w:val="20"/>
          <w:lang w:val="fr-FR"/>
        </w:rPr>
        <w:t>DCi</w:t>
      </w:r>
      <w:proofErr w:type="spellEnd"/>
      <w:r w:rsidRPr="002C1E33">
        <w:rPr>
          <w:sz w:val="20"/>
          <w:lang w:val="fr-FR"/>
        </w:rPr>
        <w:t xml:space="preserve">, a présenté aux enseignants l'utilisation de ce logiciel intuitif. « Après des webinaires supplémentaires de </w:t>
      </w:r>
      <w:r w:rsidRPr="002C1E33">
        <w:rPr>
          <w:i/>
          <w:sz w:val="20"/>
          <w:lang w:val="fr-FR"/>
        </w:rPr>
        <w:t>Train the Trainer</w:t>
      </w:r>
      <w:r w:rsidRPr="002C1E33">
        <w:rPr>
          <w:sz w:val="20"/>
          <w:lang w:val="fr-FR"/>
        </w:rPr>
        <w:t>, ces professeurs devront enseigner à leurs étudiants comment utiliser robolink dans des applications industrielles », explique Christian Meyer. Après une courte explication, les professeurs étaient déjà en mesure de définir quelques mouvements du robot et de les lui faire effectuer. D'autres projets, comme par exemple l'utilisation de la robotique dans le secteur textile, sont déjà en cours de planification avec APS.</w:t>
      </w:r>
      <w:r w:rsidR="003C0A62">
        <w:rPr>
          <w:sz w:val="20"/>
          <w:lang w:val="fr-FR"/>
        </w:rPr>
        <w:t xml:space="preserve"> </w:t>
      </w:r>
      <w:bookmarkStart w:id="4" w:name="_Hlk1489135"/>
      <w:r w:rsidR="003C0A62">
        <w:rPr>
          <w:sz w:val="20"/>
          <w:lang w:val="fr-FR"/>
        </w:rPr>
        <w:t xml:space="preserve">Plus d’informations </w:t>
      </w:r>
      <w:bookmarkStart w:id="5" w:name="_Hlk1489153"/>
      <w:r w:rsidR="003C0A62">
        <w:rPr>
          <w:sz w:val="20"/>
          <w:lang w:val="fr-FR"/>
        </w:rPr>
        <w:t xml:space="preserve">sur le Robolink sur : </w:t>
      </w:r>
      <w:hyperlink r:id="rId7" w:history="1">
        <w:r w:rsidR="003C0A62" w:rsidRPr="00CA34A6">
          <w:rPr>
            <w:rStyle w:val="Lienhypertexte"/>
            <w:sz w:val="20"/>
            <w:lang w:val="fr-FR"/>
          </w:rPr>
          <w:t>https://www.igus.fr/robolink</w:t>
        </w:r>
      </w:hyperlink>
      <w:bookmarkEnd w:id="5"/>
    </w:p>
    <w:p w14:paraId="7BFBB917" w14:textId="77777777" w:rsidR="002C1E33" w:rsidRDefault="002C1E33" w:rsidP="002C1E33">
      <w:pPr>
        <w:overflowPunct/>
        <w:autoSpaceDE/>
        <w:autoSpaceDN/>
        <w:adjustRightInd/>
        <w:textAlignment w:val="auto"/>
        <w:rPr>
          <w:b/>
          <w:sz w:val="20"/>
          <w:lang w:val="fr-FR"/>
        </w:rPr>
      </w:pPr>
      <w:bookmarkStart w:id="6" w:name="_Hlk526413990"/>
      <w:bookmarkEnd w:id="0"/>
      <w:bookmarkEnd w:id="4"/>
    </w:p>
    <w:p w14:paraId="02F8B1AD" w14:textId="77777777" w:rsidR="002C1E33" w:rsidRDefault="002C1E33" w:rsidP="002C1E33">
      <w:pPr>
        <w:overflowPunct/>
        <w:autoSpaceDE/>
        <w:autoSpaceDN/>
        <w:adjustRightInd/>
        <w:textAlignment w:val="auto"/>
        <w:rPr>
          <w:b/>
          <w:sz w:val="20"/>
          <w:lang w:val="fr-FR"/>
        </w:rPr>
      </w:pPr>
    </w:p>
    <w:p w14:paraId="19C4F951" w14:textId="77777777" w:rsidR="002C1E33" w:rsidRDefault="002C1E33" w:rsidP="002C1E33">
      <w:pPr>
        <w:overflowPunct/>
        <w:autoSpaceDE/>
        <w:autoSpaceDN/>
        <w:adjustRightInd/>
        <w:textAlignment w:val="auto"/>
        <w:rPr>
          <w:b/>
          <w:sz w:val="20"/>
          <w:lang w:val="fr-FR"/>
        </w:rPr>
      </w:pPr>
    </w:p>
    <w:p w14:paraId="349D4623" w14:textId="77777777" w:rsidR="002C1E33" w:rsidRDefault="002C1E33" w:rsidP="002C1E33">
      <w:pPr>
        <w:overflowPunct/>
        <w:autoSpaceDE/>
        <w:autoSpaceDN/>
        <w:adjustRightInd/>
        <w:textAlignment w:val="auto"/>
        <w:rPr>
          <w:b/>
          <w:sz w:val="20"/>
          <w:lang w:val="fr-FR"/>
        </w:rPr>
      </w:pPr>
    </w:p>
    <w:p w14:paraId="10986F8E" w14:textId="77777777" w:rsidR="002C1E33" w:rsidRDefault="002C1E33" w:rsidP="002C1E33">
      <w:pPr>
        <w:overflowPunct/>
        <w:autoSpaceDE/>
        <w:autoSpaceDN/>
        <w:adjustRightInd/>
        <w:textAlignment w:val="auto"/>
        <w:rPr>
          <w:b/>
          <w:sz w:val="20"/>
          <w:lang w:val="fr-FR"/>
        </w:rPr>
      </w:pPr>
    </w:p>
    <w:p w14:paraId="42FC4EF6" w14:textId="77777777" w:rsidR="002C1E33" w:rsidRDefault="002C1E33" w:rsidP="002C1E33">
      <w:pPr>
        <w:overflowPunct/>
        <w:autoSpaceDE/>
        <w:autoSpaceDN/>
        <w:adjustRightInd/>
        <w:textAlignment w:val="auto"/>
        <w:rPr>
          <w:b/>
          <w:sz w:val="20"/>
          <w:lang w:val="fr-FR"/>
        </w:rPr>
      </w:pPr>
    </w:p>
    <w:p w14:paraId="646E0BEE" w14:textId="77777777" w:rsidR="002C1E33" w:rsidRDefault="002C1E33" w:rsidP="002C1E33">
      <w:pPr>
        <w:overflowPunct/>
        <w:autoSpaceDE/>
        <w:autoSpaceDN/>
        <w:adjustRightInd/>
        <w:textAlignment w:val="auto"/>
        <w:rPr>
          <w:b/>
          <w:sz w:val="20"/>
          <w:lang w:val="fr-FR"/>
        </w:rPr>
      </w:pPr>
    </w:p>
    <w:p w14:paraId="6CCC9E1F" w14:textId="77777777" w:rsidR="002C1E33" w:rsidRDefault="002C1E33" w:rsidP="002C1E33">
      <w:pPr>
        <w:overflowPunct/>
        <w:autoSpaceDE/>
        <w:autoSpaceDN/>
        <w:adjustRightInd/>
        <w:textAlignment w:val="auto"/>
        <w:rPr>
          <w:b/>
          <w:sz w:val="20"/>
          <w:lang w:val="fr-FR"/>
        </w:rPr>
      </w:pPr>
    </w:p>
    <w:p w14:paraId="00DB045A" w14:textId="77777777" w:rsidR="002C1E33" w:rsidRDefault="002C1E33" w:rsidP="002C1E33">
      <w:pPr>
        <w:overflowPunct/>
        <w:autoSpaceDE/>
        <w:autoSpaceDN/>
        <w:adjustRightInd/>
        <w:textAlignment w:val="auto"/>
        <w:rPr>
          <w:b/>
          <w:sz w:val="20"/>
          <w:lang w:val="fr-FR"/>
        </w:rPr>
      </w:pPr>
    </w:p>
    <w:p w14:paraId="6D429230" w14:textId="77777777" w:rsidR="002C1E33" w:rsidRDefault="002C1E33" w:rsidP="002C1E33">
      <w:pPr>
        <w:overflowPunct/>
        <w:autoSpaceDE/>
        <w:autoSpaceDN/>
        <w:adjustRightInd/>
        <w:textAlignment w:val="auto"/>
        <w:rPr>
          <w:b/>
          <w:sz w:val="20"/>
          <w:lang w:val="fr-FR"/>
        </w:rPr>
      </w:pPr>
    </w:p>
    <w:p w14:paraId="2DEF1CB2" w14:textId="77777777" w:rsidR="003F3AD2" w:rsidRPr="002C1E33" w:rsidRDefault="003F3AD2" w:rsidP="002C1E33">
      <w:pPr>
        <w:overflowPunct/>
        <w:autoSpaceDE/>
        <w:autoSpaceDN/>
        <w:adjustRightInd/>
        <w:textAlignment w:val="auto"/>
        <w:rPr>
          <w:b/>
          <w:sz w:val="20"/>
          <w:lang w:val="fr-FR"/>
        </w:rPr>
      </w:pPr>
      <w:r w:rsidRPr="002C1E33">
        <w:rPr>
          <w:b/>
          <w:sz w:val="20"/>
          <w:lang w:val="fr-FR"/>
        </w:rPr>
        <w:t>Légendes :</w:t>
      </w:r>
    </w:p>
    <w:p w14:paraId="492CB533" w14:textId="77777777" w:rsidR="003F3AD2" w:rsidRPr="002C1E33" w:rsidRDefault="003F3AD2" w:rsidP="002C1E33">
      <w:pPr>
        <w:suppressAutoHyphens/>
        <w:rPr>
          <w:b/>
          <w:sz w:val="20"/>
          <w:lang w:val="fr-FR"/>
        </w:rPr>
      </w:pPr>
    </w:p>
    <w:p w14:paraId="53304BE1" w14:textId="77777777" w:rsidR="003F3AD2" w:rsidRPr="002C1E33" w:rsidRDefault="003F3AD2" w:rsidP="002C1E33">
      <w:pPr>
        <w:suppressAutoHyphens/>
        <w:rPr>
          <w:b/>
          <w:sz w:val="20"/>
          <w:lang w:val="fr-FR"/>
        </w:rPr>
      </w:pPr>
      <w:r w:rsidRPr="002C1E33">
        <w:rPr>
          <w:noProof/>
          <w:sz w:val="20"/>
          <w:lang w:val="fr-FR"/>
        </w:rPr>
        <w:drawing>
          <wp:inline distT="0" distB="0" distL="0" distR="0" wp14:anchorId="75C78B8E" wp14:editId="0341B7BB">
            <wp:extent cx="3505200" cy="2337484"/>
            <wp:effectExtent l="0" t="0" r="0" b="571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1933" cy="2341974"/>
                    </a:xfrm>
                    <a:prstGeom prst="rect">
                      <a:avLst/>
                    </a:prstGeom>
                    <a:noFill/>
                    <a:ln>
                      <a:noFill/>
                    </a:ln>
                  </pic:spPr>
                </pic:pic>
              </a:graphicData>
            </a:graphic>
          </wp:inline>
        </w:drawing>
      </w:r>
    </w:p>
    <w:p w14:paraId="7EDBD538" w14:textId="77777777" w:rsidR="003F3AD2" w:rsidRPr="002C1E33" w:rsidRDefault="003F3AD2" w:rsidP="002C1E33">
      <w:pPr>
        <w:suppressAutoHyphens/>
        <w:rPr>
          <w:rFonts w:cs="Arial"/>
          <w:b/>
          <w:sz w:val="20"/>
          <w:lang w:val="fr-FR"/>
        </w:rPr>
      </w:pPr>
      <w:r w:rsidRPr="002C1E33">
        <w:rPr>
          <w:rFonts w:cs="Arial"/>
          <w:b/>
          <w:sz w:val="20"/>
          <w:lang w:val="fr-FR"/>
        </w:rPr>
        <w:t>Photo PM0119-1</w:t>
      </w:r>
    </w:p>
    <w:p w14:paraId="528FC76B" w14:textId="77777777" w:rsidR="003F3AD2" w:rsidRPr="002C1E33" w:rsidRDefault="003F3AD2" w:rsidP="002C1E33">
      <w:pPr>
        <w:suppressAutoHyphens/>
        <w:rPr>
          <w:sz w:val="20"/>
          <w:lang w:val="fr-FR"/>
        </w:rPr>
      </w:pPr>
      <w:r w:rsidRPr="002C1E33">
        <w:rPr>
          <w:sz w:val="20"/>
          <w:lang w:val="fr-FR"/>
        </w:rPr>
        <w:t>Lors d'un atelier qui s'est tenu à Aix-la-Chapelle, les professeurs indiens ont appris la mise en service simple des bras de robot robolink directement avec le développeur du logiciel. (Source : igus)</w:t>
      </w:r>
    </w:p>
    <w:bookmarkEnd w:id="6"/>
    <w:p w14:paraId="70E23A4C" w14:textId="77777777" w:rsidR="003F3AD2" w:rsidRPr="002C1E33" w:rsidRDefault="003F3AD2" w:rsidP="002C1E33">
      <w:pPr>
        <w:suppressAutoHyphens/>
        <w:rPr>
          <w:sz w:val="20"/>
          <w:lang w:val="fr-FR"/>
        </w:rPr>
      </w:pPr>
    </w:p>
    <w:p w14:paraId="31E35B10" w14:textId="77777777" w:rsidR="003F3AD2" w:rsidRPr="002C1E33" w:rsidRDefault="003F3AD2" w:rsidP="002C1E33">
      <w:pPr>
        <w:suppressAutoHyphens/>
        <w:rPr>
          <w:sz w:val="20"/>
          <w:lang w:val="fr-FR"/>
        </w:rPr>
      </w:pPr>
      <w:r w:rsidRPr="002C1E33">
        <w:rPr>
          <w:noProof/>
          <w:sz w:val="20"/>
          <w:lang w:val="fr-FR"/>
        </w:rPr>
        <w:drawing>
          <wp:inline distT="0" distB="0" distL="0" distR="0" wp14:anchorId="33BDEA4D" wp14:editId="17D2587A">
            <wp:extent cx="3552825" cy="2047659"/>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59550" cy="2051535"/>
                    </a:xfrm>
                    <a:prstGeom prst="rect">
                      <a:avLst/>
                    </a:prstGeom>
                    <a:noFill/>
                    <a:ln>
                      <a:noFill/>
                    </a:ln>
                  </pic:spPr>
                </pic:pic>
              </a:graphicData>
            </a:graphic>
          </wp:inline>
        </w:drawing>
      </w:r>
    </w:p>
    <w:p w14:paraId="7A294C8D" w14:textId="77777777" w:rsidR="003F3AD2" w:rsidRPr="002C1E33" w:rsidRDefault="003F3AD2" w:rsidP="002C1E33">
      <w:pPr>
        <w:suppressAutoHyphens/>
        <w:rPr>
          <w:rFonts w:cs="Arial"/>
          <w:b/>
          <w:sz w:val="20"/>
          <w:lang w:val="fr-FR"/>
        </w:rPr>
      </w:pPr>
      <w:r w:rsidRPr="002C1E33">
        <w:rPr>
          <w:rFonts w:cs="Arial"/>
          <w:b/>
          <w:sz w:val="20"/>
          <w:lang w:val="fr-FR"/>
        </w:rPr>
        <w:t>Photo PM0119-2</w:t>
      </w:r>
    </w:p>
    <w:p w14:paraId="1D6AB1F7" w14:textId="77777777" w:rsidR="003F3AD2" w:rsidRPr="007B09C4" w:rsidRDefault="003F3AD2" w:rsidP="002C1E33">
      <w:pPr>
        <w:suppressAutoHyphens/>
        <w:rPr>
          <w:lang w:val="fr-FR"/>
        </w:rPr>
      </w:pPr>
      <w:r w:rsidRPr="002C1E33">
        <w:rPr>
          <w:sz w:val="20"/>
          <w:lang w:val="fr-FR"/>
        </w:rPr>
        <w:t xml:space="preserve">Transfert de connaissances en robotique de l'Allemagne à l'Inde (de g. à d.) : Dr. Christian Meyer de la société </w:t>
      </w:r>
      <w:proofErr w:type="spellStart"/>
      <w:r w:rsidRPr="002C1E33">
        <w:rPr>
          <w:sz w:val="20"/>
          <w:lang w:val="fr-FR"/>
        </w:rPr>
        <w:t>Commonplace</w:t>
      </w:r>
      <w:proofErr w:type="spellEnd"/>
      <w:r w:rsidRPr="002C1E33">
        <w:rPr>
          <w:sz w:val="20"/>
          <w:lang w:val="fr-FR"/>
        </w:rPr>
        <w:t xml:space="preserve"> </w:t>
      </w:r>
      <w:proofErr w:type="spellStart"/>
      <w:r w:rsidRPr="002C1E33">
        <w:rPr>
          <w:sz w:val="20"/>
          <w:lang w:val="fr-FR"/>
        </w:rPr>
        <w:t>Robotics</w:t>
      </w:r>
      <w:proofErr w:type="spellEnd"/>
      <w:r w:rsidRPr="002C1E33">
        <w:rPr>
          <w:sz w:val="20"/>
          <w:lang w:val="fr-FR"/>
        </w:rPr>
        <w:t xml:space="preserve">, Alexander </w:t>
      </w:r>
      <w:proofErr w:type="spellStart"/>
      <w:r w:rsidRPr="002C1E33">
        <w:rPr>
          <w:sz w:val="20"/>
          <w:lang w:val="fr-FR"/>
        </w:rPr>
        <w:t>Mühlens</w:t>
      </w:r>
      <w:proofErr w:type="spellEnd"/>
      <w:r w:rsidRPr="002C1E33">
        <w:rPr>
          <w:sz w:val="20"/>
          <w:lang w:val="fr-FR"/>
        </w:rPr>
        <w:t xml:space="preserve"> de la société igus, Prof. Dr. Günther </w:t>
      </w:r>
      <w:proofErr w:type="spellStart"/>
      <w:r w:rsidRPr="002C1E33">
        <w:rPr>
          <w:sz w:val="20"/>
          <w:lang w:val="fr-FR"/>
        </w:rPr>
        <w:t>Starke</w:t>
      </w:r>
      <w:proofErr w:type="spellEnd"/>
      <w:r w:rsidRPr="002C1E33">
        <w:rPr>
          <w:sz w:val="20"/>
          <w:lang w:val="fr-FR"/>
        </w:rPr>
        <w:t xml:space="preserve"> de la société APS, </w:t>
      </w:r>
      <w:proofErr w:type="spellStart"/>
      <w:r w:rsidRPr="002C1E33">
        <w:rPr>
          <w:sz w:val="20"/>
          <w:lang w:val="fr-FR"/>
        </w:rPr>
        <w:t>Vangapandu</w:t>
      </w:r>
      <w:proofErr w:type="spellEnd"/>
      <w:r w:rsidRPr="002C1E33">
        <w:rPr>
          <w:sz w:val="20"/>
          <w:lang w:val="fr-FR"/>
        </w:rPr>
        <w:t xml:space="preserve"> </w:t>
      </w:r>
      <w:proofErr w:type="spellStart"/>
      <w:r w:rsidRPr="002C1E33">
        <w:rPr>
          <w:sz w:val="20"/>
          <w:lang w:val="fr-FR"/>
        </w:rPr>
        <w:t>Venkatanagaraju</w:t>
      </w:r>
      <w:proofErr w:type="spellEnd"/>
      <w:r w:rsidRPr="002C1E33">
        <w:rPr>
          <w:sz w:val="20"/>
          <w:lang w:val="fr-FR"/>
        </w:rPr>
        <w:t xml:space="preserve">, missionné par le gouvernement indien, Dr. Till </w:t>
      </w:r>
      <w:proofErr w:type="spellStart"/>
      <w:r w:rsidRPr="002C1E33">
        <w:rPr>
          <w:sz w:val="20"/>
          <w:lang w:val="fr-FR"/>
        </w:rPr>
        <w:t>Quadflieg</w:t>
      </w:r>
      <w:proofErr w:type="spellEnd"/>
      <w:r w:rsidRPr="002C1E33">
        <w:rPr>
          <w:sz w:val="20"/>
          <w:lang w:val="fr-FR"/>
        </w:rPr>
        <w:t xml:space="preserve"> de la société APS et Kai Schmitz de la société igus. (Source : igus)</w:t>
      </w:r>
    </w:p>
    <w:p w14:paraId="213A0435" w14:textId="77777777" w:rsidR="002C1E33" w:rsidRDefault="002C1E33" w:rsidP="002C1E33">
      <w:pPr>
        <w:overflowPunct/>
        <w:ind w:left="-284"/>
        <w:jc w:val="center"/>
        <w:textAlignment w:val="auto"/>
        <w:rPr>
          <w:rFonts w:ascii="Arial-BoldMT" w:hAnsi="Arial-BoldMT" w:cs="Arial-BoldMT"/>
          <w:b/>
          <w:bCs/>
          <w:color w:val="000000"/>
          <w:szCs w:val="22"/>
          <w:lang w:val="fr-FR" w:eastAsia="fr-FR"/>
        </w:rPr>
      </w:pPr>
    </w:p>
    <w:p w14:paraId="49C036ED" w14:textId="77777777" w:rsidR="002C1E33" w:rsidRDefault="002C1E33" w:rsidP="002C1E33">
      <w:pPr>
        <w:overflowPunct/>
        <w:ind w:left="-284"/>
        <w:jc w:val="center"/>
        <w:textAlignment w:val="auto"/>
        <w:rPr>
          <w:rFonts w:ascii="Arial-BoldMT" w:hAnsi="Arial-BoldMT" w:cs="Arial-BoldMT"/>
          <w:b/>
          <w:bCs/>
          <w:color w:val="000000"/>
          <w:szCs w:val="22"/>
          <w:lang w:val="fr-FR" w:eastAsia="fr-FR"/>
        </w:rPr>
      </w:pPr>
    </w:p>
    <w:p w14:paraId="6E07FB7C" w14:textId="77777777" w:rsidR="002C1E33" w:rsidRPr="000E553A" w:rsidRDefault="002C1E33" w:rsidP="002C1E33">
      <w:pPr>
        <w:overflowPunct/>
        <w:ind w:left="-284"/>
        <w:jc w:val="center"/>
        <w:textAlignment w:val="auto"/>
        <w:rPr>
          <w:rFonts w:ascii="Arial-BoldMT" w:hAnsi="Arial-BoldMT" w:cs="Arial-BoldMT"/>
          <w:b/>
          <w:bCs/>
          <w:color w:val="000000"/>
          <w:szCs w:val="22"/>
          <w:lang w:val="fr-FR" w:eastAsia="fr-FR"/>
        </w:rPr>
      </w:pPr>
    </w:p>
    <w:p w14:paraId="4347B8A3" w14:textId="77777777" w:rsidR="004F363D" w:rsidRPr="002C1E33" w:rsidRDefault="004F363D" w:rsidP="002C1E33">
      <w:pPr>
        <w:overflowPunct/>
        <w:ind w:left="-284"/>
        <w:jc w:val="center"/>
        <w:textAlignment w:val="auto"/>
        <w:rPr>
          <w:rFonts w:ascii="Arial-BoldMT" w:hAnsi="Arial-BoldMT" w:cs="Arial-BoldMT"/>
          <w:b/>
          <w:bCs/>
          <w:color w:val="000000"/>
          <w:sz w:val="20"/>
          <w:lang w:val="fr-FR" w:eastAsia="fr-FR"/>
        </w:rPr>
      </w:pPr>
      <w:r w:rsidRPr="002C1E33">
        <w:rPr>
          <w:rFonts w:ascii="Arial-BoldMT" w:hAnsi="Arial-BoldMT" w:cs="Arial-BoldMT"/>
          <w:b/>
          <w:bCs/>
          <w:color w:val="000000"/>
          <w:sz w:val="20"/>
          <w:lang w:val="fr-FR" w:eastAsia="fr-FR"/>
        </w:rPr>
        <w:t>Contact presse :</w:t>
      </w:r>
    </w:p>
    <w:p w14:paraId="318310F8" w14:textId="77777777" w:rsidR="004F363D" w:rsidRPr="002C1E33" w:rsidRDefault="004F363D" w:rsidP="002C1E33">
      <w:pPr>
        <w:overflowPunct/>
        <w:ind w:left="-284"/>
        <w:jc w:val="center"/>
        <w:textAlignment w:val="auto"/>
        <w:rPr>
          <w:rFonts w:ascii="Arial-BoldMT" w:hAnsi="Arial-BoldMT" w:cs="Arial-BoldMT"/>
          <w:b/>
          <w:bCs/>
          <w:color w:val="000000"/>
          <w:sz w:val="18"/>
          <w:szCs w:val="18"/>
          <w:lang w:val="fr-FR" w:eastAsia="fr-FR"/>
        </w:rPr>
      </w:pPr>
      <w:proofErr w:type="gramStart"/>
      <w:r w:rsidRPr="002C1E33">
        <w:rPr>
          <w:rFonts w:ascii="Arial-BoldMT" w:hAnsi="Arial-BoldMT" w:cs="Arial-BoldMT"/>
          <w:b/>
          <w:bCs/>
          <w:color w:val="000000"/>
          <w:sz w:val="18"/>
          <w:szCs w:val="18"/>
          <w:lang w:val="fr-FR" w:eastAsia="fr-FR"/>
        </w:rPr>
        <w:t>igus</w:t>
      </w:r>
      <w:proofErr w:type="gramEnd"/>
      <w:r w:rsidRPr="002C1E33">
        <w:rPr>
          <w:rFonts w:ascii="Arial-BoldMT" w:hAnsi="Arial-BoldMT" w:cs="Arial-BoldMT"/>
          <w:b/>
          <w:bCs/>
          <w:color w:val="000000"/>
          <w:sz w:val="18"/>
          <w:szCs w:val="18"/>
          <w:vertAlign w:val="superscript"/>
          <w:lang w:val="fr-FR" w:eastAsia="fr-FR"/>
        </w:rPr>
        <w:t>®</w:t>
      </w:r>
      <w:r w:rsidRPr="002C1E33">
        <w:rPr>
          <w:rFonts w:ascii="Arial-BoldMT" w:hAnsi="Arial-BoldMT" w:cs="Arial-BoldMT"/>
          <w:b/>
          <w:bCs/>
          <w:color w:val="000000"/>
          <w:sz w:val="18"/>
          <w:szCs w:val="18"/>
          <w:lang w:val="fr-FR" w:eastAsia="fr-FR"/>
        </w:rPr>
        <w:t xml:space="preserve"> SARL – Nathalie REUTER</w:t>
      </w:r>
    </w:p>
    <w:p w14:paraId="0C2EC613" w14:textId="77777777" w:rsidR="004F363D" w:rsidRPr="002C1E33" w:rsidRDefault="004F363D" w:rsidP="002C1E33">
      <w:pPr>
        <w:overflowPunct/>
        <w:ind w:left="-284"/>
        <w:jc w:val="center"/>
        <w:textAlignment w:val="auto"/>
        <w:rPr>
          <w:rFonts w:ascii="Arial-BoldMT" w:hAnsi="Arial-BoldMT" w:cs="Arial-BoldMT"/>
          <w:b/>
          <w:bCs/>
          <w:color w:val="000000"/>
          <w:sz w:val="18"/>
          <w:szCs w:val="18"/>
          <w:lang w:val="fr-FR" w:eastAsia="fr-FR"/>
        </w:rPr>
      </w:pPr>
      <w:r w:rsidRPr="002C1E33">
        <w:rPr>
          <w:rFonts w:ascii="Arial-BoldMT" w:hAnsi="Arial-BoldMT" w:cs="Arial-BoldMT"/>
          <w:b/>
          <w:bCs/>
          <w:color w:val="000000"/>
          <w:sz w:val="18"/>
          <w:szCs w:val="18"/>
          <w:lang w:val="fr-FR" w:eastAsia="fr-FR"/>
        </w:rPr>
        <w:t xml:space="preserve">01.49.84.98.11 </w:t>
      </w:r>
      <w:hyperlink r:id="rId10" w:history="1">
        <w:r w:rsidRPr="002C1E33">
          <w:rPr>
            <w:rStyle w:val="Lienhypertexte"/>
            <w:rFonts w:ascii="Arial-BoldMT" w:hAnsi="Arial-BoldMT" w:cs="Arial-BoldMT"/>
            <w:b/>
            <w:bCs/>
            <w:sz w:val="18"/>
            <w:szCs w:val="18"/>
            <w:lang w:val="fr-FR" w:eastAsia="fr-FR"/>
          </w:rPr>
          <w:t>n.reuter@igus.fr</w:t>
        </w:r>
      </w:hyperlink>
    </w:p>
    <w:p w14:paraId="7971816B" w14:textId="77777777" w:rsidR="004F363D" w:rsidRPr="002C1E33" w:rsidRDefault="004F363D" w:rsidP="002C1E33">
      <w:pPr>
        <w:overflowPunct/>
        <w:ind w:left="-284"/>
        <w:jc w:val="center"/>
        <w:textAlignment w:val="auto"/>
        <w:rPr>
          <w:rFonts w:ascii="Arial-BoldMT" w:hAnsi="Arial-BoldMT" w:cs="Arial-BoldMT"/>
          <w:b/>
          <w:bCs/>
          <w:color w:val="000000"/>
          <w:sz w:val="18"/>
          <w:szCs w:val="18"/>
          <w:lang w:val="fr-FR" w:eastAsia="fr-FR"/>
        </w:rPr>
      </w:pPr>
      <w:r w:rsidRPr="002C1E33">
        <w:rPr>
          <w:rFonts w:ascii="Arial-BoldMT" w:hAnsi="Arial-BoldMT" w:cs="Arial-BoldMT"/>
          <w:b/>
          <w:bCs/>
          <w:color w:val="000000"/>
          <w:sz w:val="18"/>
          <w:szCs w:val="18"/>
          <w:lang w:val="fr-FR" w:eastAsia="fr-FR"/>
        </w:rPr>
        <w:t>www.igus.fr/presse</w:t>
      </w:r>
    </w:p>
    <w:p w14:paraId="127EE0C2" w14:textId="77777777" w:rsidR="004F363D" w:rsidRPr="002C1E33" w:rsidRDefault="004F363D" w:rsidP="002C1E33">
      <w:pPr>
        <w:overflowPunct/>
        <w:ind w:left="-284"/>
        <w:jc w:val="center"/>
        <w:textAlignment w:val="auto"/>
        <w:rPr>
          <w:rFonts w:ascii="Arial-BoldMT" w:hAnsi="Arial-BoldMT" w:cs="Arial-BoldMT"/>
          <w:b/>
          <w:bCs/>
          <w:color w:val="000000"/>
          <w:sz w:val="18"/>
          <w:szCs w:val="18"/>
          <w:lang w:val="fr-FR" w:eastAsia="fr-FR"/>
        </w:rPr>
      </w:pPr>
    </w:p>
    <w:p w14:paraId="288121C2" w14:textId="77777777" w:rsidR="004F363D" w:rsidRPr="002C1E33" w:rsidRDefault="004F363D" w:rsidP="002C1E33">
      <w:pPr>
        <w:overflowPunct/>
        <w:ind w:left="-284"/>
        <w:jc w:val="center"/>
        <w:textAlignment w:val="auto"/>
        <w:rPr>
          <w:rFonts w:ascii="ArialMT" w:hAnsi="ArialMT" w:cs="ArialMT"/>
          <w:color w:val="000000"/>
          <w:sz w:val="18"/>
          <w:szCs w:val="18"/>
          <w:lang w:val="fr-FR" w:eastAsia="fr-FR"/>
        </w:rPr>
      </w:pPr>
      <w:r w:rsidRPr="002C1E33">
        <w:rPr>
          <w:rFonts w:ascii="ArialMT" w:hAnsi="ArialMT" w:cs="ArialMT"/>
          <w:color w:val="000000"/>
          <w:sz w:val="18"/>
          <w:szCs w:val="18"/>
          <w:lang w:val="fr-FR" w:eastAsia="fr-FR"/>
        </w:rPr>
        <w:t>49, avenue des Pépinières - Parc Médicis - 94260 Fresnes</w:t>
      </w:r>
    </w:p>
    <w:p w14:paraId="7CF8DA8D" w14:textId="77777777" w:rsidR="004F363D" w:rsidRPr="002C1E33" w:rsidRDefault="004F363D" w:rsidP="002C1E33">
      <w:pPr>
        <w:overflowPunct/>
        <w:ind w:left="-284"/>
        <w:jc w:val="center"/>
        <w:textAlignment w:val="auto"/>
        <w:rPr>
          <w:rFonts w:ascii="ArialMT" w:hAnsi="ArialMT" w:cs="ArialMT"/>
          <w:color w:val="000000"/>
          <w:sz w:val="18"/>
          <w:szCs w:val="18"/>
          <w:lang w:val="en-US" w:eastAsia="fr-FR"/>
        </w:rPr>
      </w:pPr>
      <w:proofErr w:type="spellStart"/>
      <w:r w:rsidRPr="002C1E33">
        <w:rPr>
          <w:rFonts w:ascii="ArialMT" w:hAnsi="ArialMT" w:cs="ArialMT"/>
          <w:color w:val="000000"/>
          <w:sz w:val="18"/>
          <w:szCs w:val="18"/>
          <w:lang w:val="en-US" w:eastAsia="fr-FR"/>
        </w:rPr>
        <w:t>Tél</w:t>
      </w:r>
      <w:proofErr w:type="spellEnd"/>
      <w:r w:rsidRPr="002C1E33">
        <w:rPr>
          <w:rFonts w:ascii="ArialMT" w:hAnsi="ArialMT" w:cs="ArialMT"/>
          <w:color w:val="000000"/>
          <w:sz w:val="18"/>
          <w:szCs w:val="18"/>
          <w:lang w:val="en-US" w:eastAsia="fr-FR"/>
        </w:rPr>
        <w:t xml:space="preserve">.: 01.49.84.04.04 - </w:t>
      </w:r>
      <w:proofErr w:type="gramStart"/>
      <w:r w:rsidRPr="002C1E33">
        <w:rPr>
          <w:rFonts w:ascii="ArialMT" w:hAnsi="ArialMT" w:cs="ArialMT"/>
          <w:color w:val="000000"/>
          <w:sz w:val="18"/>
          <w:szCs w:val="18"/>
          <w:lang w:val="en-US" w:eastAsia="fr-FR"/>
        </w:rPr>
        <w:t>Fax :</w:t>
      </w:r>
      <w:proofErr w:type="gramEnd"/>
      <w:r w:rsidRPr="002C1E33">
        <w:rPr>
          <w:rFonts w:ascii="ArialMT" w:hAnsi="ArialMT" w:cs="ArialMT"/>
          <w:color w:val="000000"/>
          <w:sz w:val="18"/>
          <w:szCs w:val="18"/>
          <w:lang w:val="en-US" w:eastAsia="fr-FR"/>
        </w:rPr>
        <w:t xml:space="preserve"> 01.49.84.03.94 - </w:t>
      </w:r>
      <w:hyperlink r:id="rId11" w:history="1">
        <w:r w:rsidRPr="002C1E33">
          <w:rPr>
            <w:rStyle w:val="Lienhypertexte"/>
            <w:rFonts w:ascii="ArialMT" w:hAnsi="ArialMT" w:cs="ArialMT"/>
            <w:sz w:val="18"/>
            <w:szCs w:val="18"/>
            <w:lang w:val="en-US" w:eastAsia="fr-FR"/>
          </w:rPr>
          <w:t>www.igus.fr</w:t>
        </w:r>
      </w:hyperlink>
    </w:p>
    <w:p w14:paraId="71E55392" w14:textId="77777777" w:rsidR="004F363D" w:rsidRPr="00143AA5" w:rsidRDefault="004F363D" w:rsidP="002C1E33">
      <w:pPr>
        <w:overflowPunct/>
        <w:ind w:left="-142" w:firstLine="142"/>
        <w:textAlignment w:val="auto"/>
        <w:rPr>
          <w:rFonts w:ascii="ArialMT" w:hAnsi="ArialMT" w:cs="ArialMT"/>
          <w:color w:val="000000"/>
          <w:sz w:val="20"/>
          <w:lang w:val="en-US" w:eastAsia="fr-FR"/>
        </w:rPr>
      </w:pPr>
    </w:p>
    <w:p w14:paraId="05C40E17" w14:textId="77777777" w:rsidR="00143AA5" w:rsidRPr="002C1E33" w:rsidRDefault="00143AA5" w:rsidP="002C1E33">
      <w:pPr>
        <w:overflowPunct/>
        <w:jc w:val="center"/>
        <w:textAlignment w:val="auto"/>
        <w:rPr>
          <w:rFonts w:ascii="ArialMT" w:hAnsi="ArialMT" w:cs="ArialMT"/>
          <w:sz w:val="16"/>
          <w:szCs w:val="16"/>
          <w:lang w:val="en-US" w:eastAsia="fr-FR"/>
        </w:rPr>
      </w:pPr>
      <w:r w:rsidRPr="002C1E33">
        <w:rPr>
          <w:rFonts w:ascii="ArialMT" w:hAnsi="ArialMT" w:cs="ArialMT"/>
          <w:sz w:val="16"/>
          <w:szCs w:val="16"/>
          <w:lang w:val="en-US" w:eastAsia="fr-FR"/>
        </w:rPr>
        <w:t xml:space="preserve">Les Termes “igus, </w:t>
      </w:r>
      <w:proofErr w:type="spellStart"/>
      <w:r w:rsidRPr="002C1E33">
        <w:rPr>
          <w:rFonts w:ascii="ArialMT" w:hAnsi="ArialMT" w:cs="ArialMT"/>
          <w:sz w:val="16"/>
          <w:szCs w:val="16"/>
          <w:lang w:val="en-US" w:eastAsia="fr-FR"/>
        </w:rPr>
        <w:t>chainflex</w:t>
      </w:r>
      <w:proofErr w:type="spellEnd"/>
      <w:r w:rsidRPr="002C1E33">
        <w:rPr>
          <w:rFonts w:ascii="ArialMT" w:hAnsi="ArialMT" w:cs="ArialMT"/>
          <w:sz w:val="16"/>
          <w:szCs w:val="16"/>
          <w:lang w:val="en-US" w:eastAsia="fr-FR"/>
        </w:rPr>
        <w:t xml:space="preserve">, CFRIP, </w:t>
      </w:r>
      <w:proofErr w:type="spellStart"/>
      <w:r w:rsidRPr="002C1E33">
        <w:rPr>
          <w:rFonts w:ascii="ArialMT" w:hAnsi="ArialMT" w:cs="ArialMT"/>
          <w:sz w:val="16"/>
          <w:szCs w:val="16"/>
          <w:lang w:val="en-US" w:eastAsia="fr-FR"/>
        </w:rPr>
        <w:t>conprotect</w:t>
      </w:r>
      <w:proofErr w:type="spellEnd"/>
      <w:r w:rsidRPr="002C1E33">
        <w:rPr>
          <w:rFonts w:ascii="ArialMT" w:hAnsi="ArialMT" w:cs="ArialMT"/>
          <w:sz w:val="16"/>
          <w:szCs w:val="16"/>
          <w:lang w:val="en-US" w:eastAsia="fr-FR"/>
        </w:rPr>
        <w:t xml:space="preserve">, CTD, </w:t>
      </w:r>
      <w:proofErr w:type="spellStart"/>
      <w:r w:rsidRPr="002C1E33">
        <w:rPr>
          <w:rFonts w:ascii="ArialMT" w:hAnsi="ArialMT" w:cs="ArialMT"/>
          <w:sz w:val="16"/>
          <w:szCs w:val="16"/>
          <w:lang w:val="en-US" w:eastAsia="fr-FR"/>
        </w:rPr>
        <w:t>drylin</w:t>
      </w:r>
      <w:proofErr w:type="spellEnd"/>
      <w:r w:rsidRPr="002C1E33">
        <w:rPr>
          <w:rFonts w:ascii="ArialMT" w:hAnsi="ArialMT" w:cs="ArialMT"/>
          <w:sz w:val="16"/>
          <w:szCs w:val="16"/>
          <w:lang w:val="en-US" w:eastAsia="fr-FR"/>
        </w:rPr>
        <w:t xml:space="preserve">, dry-tech, </w:t>
      </w:r>
      <w:proofErr w:type="spellStart"/>
      <w:r w:rsidRPr="002C1E33">
        <w:rPr>
          <w:rFonts w:ascii="ArialMT" w:hAnsi="ArialMT" w:cs="ArialMT"/>
          <w:sz w:val="16"/>
          <w:szCs w:val="16"/>
          <w:lang w:val="en-US" w:eastAsia="fr-FR"/>
        </w:rPr>
        <w:t>dryspin</w:t>
      </w:r>
      <w:proofErr w:type="spellEnd"/>
      <w:r w:rsidRPr="002C1E33">
        <w:rPr>
          <w:rFonts w:ascii="ArialMT" w:hAnsi="ArialMT" w:cs="ArialMT"/>
          <w:sz w:val="16"/>
          <w:szCs w:val="16"/>
          <w:lang w:val="en-US" w:eastAsia="fr-FR"/>
        </w:rPr>
        <w:t>, easy chain, e-chain systems,</w:t>
      </w:r>
    </w:p>
    <w:p w14:paraId="4D5D3A2F" w14:textId="77777777" w:rsidR="00F94503" w:rsidRPr="002C1E33" w:rsidRDefault="00143AA5" w:rsidP="002C1E33">
      <w:pPr>
        <w:suppressAutoHyphens/>
        <w:jc w:val="center"/>
        <w:rPr>
          <w:rFonts w:ascii="ArialMT" w:hAnsi="ArialMT" w:cs="ArialMT"/>
          <w:sz w:val="16"/>
          <w:szCs w:val="16"/>
          <w:lang w:val="fr-FR" w:eastAsia="fr-FR"/>
        </w:rPr>
      </w:pPr>
      <w:proofErr w:type="gramStart"/>
      <w:r w:rsidRPr="002C1E33">
        <w:rPr>
          <w:rFonts w:ascii="ArialMT" w:hAnsi="ArialMT" w:cs="ArialMT"/>
          <w:sz w:val="16"/>
          <w:szCs w:val="16"/>
          <w:lang w:val="fr-FR" w:eastAsia="fr-FR"/>
        </w:rPr>
        <w:lastRenderedPageBreak/>
        <w:t>e</w:t>
      </w:r>
      <w:proofErr w:type="gramEnd"/>
      <w:r w:rsidRPr="002C1E33">
        <w:rPr>
          <w:rFonts w:ascii="ArialMT" w:hAnsi="ArialMT" w:cs="ArialMT"/>
          <w:sz w:val="16"/>
          <w:szCs w:val="16"/>
          <w:lang w:val="fr-FR" w:eastAsia="fr-FR"/>
        </w:rPr>
        <w:t>-</w:t>
      </w:r>
      <w:proofErr w:type="spellStart"/>
      <w:r w:rsidRPr="002C1E33">
        <w:rPr>
          <w:rFonts w:ascii="ArialMT" w:hAnsi="ArialMT" w:cs="ArialMT"/>
          <w:sz w:val="16"/>
          <w:szCs w:val="16"/>
          <w:lang w:val="fr-FR" w:eastAsia="fr-FR"/>
        </w:rPr>
        <w:t>ketten</w:t>
      </w:r>
      <w:proofErr w:type="spellEnd"/>
      <w:r w:rsidRPr="002C1E33">
        <w:rPr>
          <w:rFonts w:ascii="ArialMT" w:hAnsi="ArialMT" w:cs="ArialMT"/>
          <w:sz w:val="16"/>
          <w:szCs w:val="16"/>
          <w:lang w:val="fr-FR" w:eastAsia="fr-FR"/>
        </w:rPr>
        <w:t>, e-</w:t>
      </w:r>
      <w:proofErr w:type="spellStart"/>
      <w:r w:rsidRPr="002C1E33">
        <w:rPr>
          <w:rFonts w:ascii="ArialMT" w:hAnsi="ArialMT" w:cs="ArialMT"/>
          <w:sz w:val="16"/>
          <w:szCs w:val="16"/>
          <w:lang w:val="fr-FR" w:eastAsia="fr-FR"/>
        </w:rPr>
        <w:t>kettensysteme</w:t>
      </w:r>
      <w:proofErr w:type="spellEnd"/>
      <w:r w:rsidRPr="002C1E33">
        <w:rPr>
          <w:rFonts w:ascii="ArialMT" w:hAnsi="ArialMT" w:cs="ArialMT"/>
          <w:sz w:val="16"/>
          <w:szCs w:val="16"/>
          <w:lang w:val="fr-FR" w:eastAsia="fr-FR"/>
        </w:rPr>
        <w:t xml:space="preserve">, e-skin, </w:t>
      </w:r>
      <w:proofErr w:type="spellStart"/>
      <w:r w:rsidRPr="002C1E33">
        <w:rPr>
          <w:rFonts w:ascii="ArialMT" w:hAnsi="ArialMT" w:cs="ArialMT"/>
          <w:sz w:val="16"/>
          <w:szCs w:val="16"/>
          <w:lang w:val="fr-FR" w:eastAsia="fr-FR"/>
        </w:rPr>
        <w:t>flizz</w:t>
      </w:r>
      <w:proofErr w:type="spellEnd"/>
      <w:r w:rsidRPr="002C1E33">
        <w:rPr>
          <w:rFonts w:ascii="ArialMT" w:hAnsi="ArialMT" w:cs="ArialMT"/>
          <w:sz w:val="16"/>
          <w:szCs w:val="16"/>
          <w:lang w:val="fr-FR" w:eastAsia="fr-FR"/>
        </w:rPr>
        <w:t xml:space="preserve">, </w:t>
      </w:r>
      <w:proofErr w:type="spellStart"/>
      <w:r w:rsidRPr="002C1E33">
        <w:rPr>
          <w:rFonts w:ascii="ArialMT" w:hAnsi="ArialMT" w:cs="ArialMT"/>
          <w:sz w:val="16"/>
          <w:szCs w:val="16"/>
          <w:lang w:val="fr-FR" w:eastAsia="fr-FR"/>
        </w:rPr>
        <w:t>iglide</w:t>
      </w:r>
      <w:proofErr w:type="spellEnd"/>
      <w:r w:rsidRPr="002C1E33">
        <w:rPr>
          <w:rFonts w:ascii="ArialMT" w:hAnsi="ArialMT" w:cs="ArialMT"/>
          <w:sz w:val="16"/>
          <w:szCs w:val="16"/>
          <w:lang w:val="fr-FR" w:eastAsia="fr-FR"/>
        </w:rPr>
        <w:t xml:space="preserve">, </w:t>
      </w:r>
      <w:proofErr w:type="spellStart"/>
      <w:r w:rsidRPr="002C1E33">
        <w:rPr>
          <w:rFonts w:ascii="ArialMT" w:hAnsi="ArialMT" w:cs="ArialMT"/>
          <w:sz w:val="16"/>
          <w:szCs w:val="16"/>
          <w:lang w:val="fr-FR" w:eastAsia="fr-FR"/>
        </w:rPr>
        <w:t>iglidur</w:t>
      </w:r>
      <w:proofErr w:type="spellEnd"/>
      <w:r w:rsidRPr="002C1E33">
        <w:rPr>
          <w:rFonts w:ascii="ArialMT" w:hAnsi="ArialMT" w:cs="ArialMT"/>
          <w:sz w:val="16"/>
          <w:szCs w:val="16"/>
          <w:lang w:val="fr-FR" w:eastAsia="fr-FR"/>
        </w:rPr>
        <w:t xml:space="preserve">, </w:t>
      </w:r>
      <w:proofErr w:type="spellStart"/>
      <w:r w:rsidRPr="002C1E33">
        <w:rPr>
          <w:rFonts w:ascii="ArialMT" w:hAnsi="ArialMT" w:cs="ArialMT"/>
          <w:sz w:val="16"/>
          <w:szCs w:val="16"/>
          <w:lang w:val="fr-FR" w:eastAsia="fr-FR"/>
        </w:rPr>
        <w:t>igubal</w:t>
      </w:r>
      <w:proofErr w:type="spellEnd"/>
      <w:r w:rsidRPr="002C1E33">
        <w:rPr>
          <w:rFonts w:ascii="ArialMT" w:hAnsi="ArialMT" w:cs="ArialMT"/>
          <w:sz w:val="16"/>
          <w:szCs w:val="16"/>
          <w:lang w:val="fr-FR" w:eastAsia="fr-FR"/>
        </w:rPr>
        <w:t xml:space="preserve">, </w:t>
      </w:r>
      <w:proofErr w:type="spellStart"/>
      <w:r w:rsidRPr="002C1E33">
        <w:rPr>
          <w:rFonts w:ascii="ArialMT" w:hAnsi="ArialMT" w:cs="ArialMT"/>
          <w:sz w:val="16"/>
          <w:szCs w:val="16"/>
          <w:lang w:val="fr-FR" w:eastAsia="fr-FR"/>
        </w:rPr>
        <w:t>manus</w:t>
      </w:r>
      <w:proofErr w:type="spellEnd"/>
      <w:r w:rsidRPr="002C1E33">
        <w:rPr>
          <w:rFonts w:ascii="ArialMT" w:hAnsi="ArialMT" w:cs="ArialMT"/>
          <w:sz w:val="16"/>
          <w:szCs w:val="16"/>
          <w:lang w:val="fr-FR" w:eastAsia="fr-FR"/>
        </w:rPr>
        <w:t xml:space="preserve">, motion plastics, </w:t>
      </w:r>
      <w:proofErr w:type="spellStart"/>
      <w:r w:rsidRPr="002C1E33">
        <w:rPr>
          <w:rFonts w:ascii="ArialMT" w:hAnsi="ArialMT" w:cs="ArialMT"/>
          <w:sz w:val="16"/>
          <w:szCs w:val="16"/>
          <w:lang w:val="fr-FR" w:eastAsia="fr-FR"/>
        </w:rPr>
        <w:t>pikchain</w:t>
      </w:r>
      <w:proofErr w:type="spellEnd"/>
      <w:r w:rsidRPr="002C1E33">
        <w:rPr>
          <w:rFonts w:ascii="ArialMT" w:hAnsi="ArialMT" w:cs="ArialMT"/>
          <w:sz w:val="16"/>
          <w:szCs w:val="16"/>
          <w:lang w:val="fr-FR" w:eastAsia="fr-FR"/>
        </w:rPr>
        <w:t xml:space="preserve">, </w:t>
      </w:r>
      <w:proofErr w:type="spellStart"/>
      <w:r w:rsidRPr="002C1E33">
        <w:rPr>
          <w:rFonts w:ascii="ArialMT" w:hAnsi="ArialMT" w:cs="ArialMT"/>
          <w:sz w:val="16"/>
          <w:szCs w:val="16"/>
          <w:lang w:val="fr-FR" w:eastAsia="fr-FR"/>
        </w:rPr>
        <w:t>readychain</w:t>
      </w:r>
      <w:proofErr w:type="spellEnd"/>
      <w:r w:rsidRPr="002C1E33">
        <w:rPr>
          <w:rFonts w:ascii="ArialMT" w:hAnsi="ArialMT" w:cs="ArialMT"/>
          <w:sz w:val="16"/>
          <w:szCs w:val="16"/>
          <w:lang w:val="fr-FR" w:eastAsia="fr-FR"/>
        </w:rPr>
        <w:t xml:space="preserve">, </w:t>
      </w:r>
      <w:proofErr w:type="spellStart"/>
      <w:r w:rsidRPr="002C1E33">
        <w:rPr>
          <w:rFonts w:ascii="ArialMT" w:hAnsi="ArialMT" w:cs="ArialMT"/>
          <w:sz w:val="16"/>
          <w:szCs w:val="16"/>
          <w:lang w:val="fr-FR" w:eastAsia="fr-FR"/>
        </w:rPr>
        <w:t>readycable</w:t>
      </w:r>
      <w:proofErr w:type="spellEnd"/>
      <w:r w:rsidRPr="002C1E33">
        <w:rPr>
          <w:rFonts w:ascii="ArialMT" w:hAnsi="ArialMT" w:cs="ArialMT"/>
          <w:sz w:val="16"/>
          <w:szCs w:val="16"/>
          <w:lang w:val="fr-FR" w:eastAsia="fr-FR"/>
        </w:rPr>
        <w:t xml:space="preserve">, </w:t>
      </w:r>
      <w:proofErr w:type="spellStart"/>
      <w:r w:rsidRPr="002C1E33">
        <w:rPr>
          <w:rFonts w:ascii="ArialMT" w:hAnsi="ArialMT" w:cs="ArialMT"/>
          <w:sz w:val="16"/>
          <w:szCs w:val="16"/>
          <w:lang w:val="fr-FR" w:eastAsia="fr-FR"/>
        </w:rPr>
        <w:t>speedigus</w:t>
      </w:r>
      <w:proofErr w:type="spellEnd"/>
      <w:r w:rsidRPr="002C1E33">
        <w:rPr>
          <w:rFonts w:ascii="ArialMT" w:hAnsi="ArialMT" w:cs="ArialMT"/>
          <w:sz w:val="16"/>
          <w:szCs w:val="16"/>
          <w:lang w:val="fr-FR" w:eastAsia="fr-FR"/>
        </w:rPr>
        <w:t xml:space="preserve">, </w:t>
      </w:r>
      <w:proofErr w:type="spellStart"/>
      <w:r w:rsidRPr="002C1E33">
        <w:rPr>
          <w:rFonts w:ascii="ArialMT" w:hAnsi="ArialMT" w:cs="ArialMT"/>
          <w:sz w:val="16"/>
          <w:szCs w:val="16"/>
          <w:lang w:val="fr-FR" w:eastAsia="fr-FR"/>
        </w:rPr>
        <w:t>triflex</w:t>
      </w:r>
      <w:proofErr w:type="spellEnd"/>
      <w:r w:rsidRPr="002C1E33">
        <w:rPr>
          <w:rFonts w:ascii="ArialMT" w:hAnsi="ArialMT" w:cs="ArialMT"/>
          <w:sz w:val="16"/>
          <w:szCs w:val="16"/>
          <w:lang w:val="fr-FR" w:eastAsia="fr-FR"/>
        </w:rPr>
        <w:t>, plastics for longer life, robolink</w:t>
      </w:r>
      <w:r w:rsidR="008B06B3" w:rsidRPr="002C1E33">
        <w:rPr>
          <w:rFonts w:ascii="ArialMT" w:hAnsi="ArialMT" w:cs="ArialMT"/>
          <w:sz w:val="16"/>
          <w:szCs w:val="16"/>
          <w:lang w:val="fr-FR" w:eastAsia="fr-FR"/>
        </w:rPr>
        <w:t xml:space="preserve"> et</w:t>
      </w:r>
      <w:r w:rsidRPr="002C1E33">
        <w:rPr>
          <w:rFonts w:ascii="ArialMT" w:hAnsi="ArialMT" w:cs="ArialMT"/>
          <w:sz w:val="16"/>
          <w:szCs w:val="16"/>
          <w:lang w:val="fr-FR" w:eastAsia="fr-FR"/>
        </w:rPr>
        <w:t xml:space="preserve"> </w:t>
      </w:r>
      <w:proofErr w:type="spellStart"/>
      <w:r w:rsidRPr="002C1E33">
        <w:rPr>
          <w:rFonts w:ascii="ArialMT" w:hAnsi="ArialMT" w:cs="ArialMT"/>
          <w:sz w:val="16"/>
          <w:szCs w:val="16"/>
          <w:lang w:val="fr-FR" w:eastAsia="fr-FR"/>
        </w:rPr>
        <w:t>xiros</w:t>
      </w:r>
      <w:proofErr w:type="spellEnd"/>
      <w:r w:rsidRPr="002C1E33">
        <w:rPr>
          <w:rFonts w:ascii="ArialMT" w:hAnsi="ArialMT" w:cs="ArialMT"/>
          <w:sz w:val="16"/>
          <w:szCs w:val="16"/>
          <w:lang w:val="fr-FR" w:eastAsia="fr-FR"/>
        </w:rPr>
        <w:t>“ sont des marques protégées en République Fédérale d'Allemagne et le cas échéant à niveau international.</w:t>
      </w:r>
    </w:p>
    <w:sectPr w:rsidR="00F94503" w:rsidRPr="002C1E33" w:rsidSect="004F363D">
      <w:headerReference w:type="even" r:id="rId12"/>
      <w:headerReference w:type="default" r:id="rId13"/>
      <w:footerReference w:type="even" r:id="rId14"/>
      <w:footerReference w:type="default" r:id="rId15"/>
      <w:pgSz w:w="11906" w:h="16838" w:code="9"/>
      <w:pgMar w:top="1985" w:right="1416"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907B2" w14:textId="77777777" w:rsidR="006F57AA" w:rsidRDefault="006F57AA">
      <w:r>
        <w:separator/>
      </w:r>
    </w:p>
  </w:endnote>
  <w:endnote w:type="continuationSeparator" w:id="0">
    <w:p w14:paraId="5BDD0D41" w14:textId="77777777" w:rsidR="006F57AA" w:rsidRDefault="006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90398" w14:textId="77777777" w:rsidR="000F1248" w:rsidRDefault="000F1248" w:rsidP="000902A6">
    <w:pPr>
      <w:pStyle w:val="Pieddepage"/>
      <w:framePr w:wrap="around" w:vAnchor="text" w:hAnchor="margin" w:xAlign="center" w:y="1"/>
      <w:rPr>
        <w:rStyle w:val="Numrodepage"/>
      </w:rPr>
    </w:pPr>
    <w:r>
      <w:fldChar w:fldCharType="begin"/>
    </w:r>
    <w:r>
      <w:rPr>
        <w:rStyle w:val="Numrodepage"/>
      </w:rPr>
      <w:instrText xml:space="preserve">PAGE  </w:instrText>
    </w:r>
    <w:r>
      <w:rPr>
        <w:rStyle w:val="Numrodepage"/>
      </w:rPr>
      <w:fldChar w:fldCharType="end"/>
    </w:r>
  </w:p>
  <w:p w14:paraId="17DBC7B8" w14:textId="77777777" w:rsidR="000F1248" w:rsidRDefault="000F124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526159"/>
      <w:docPartObj>
        <w:docPartGallery w:val="Page Numbers (Bottom of Page)"/>
        <w:docPartUnique/>
      </w:docPartObj>
    </w:sdtPr>
    <w:sdtEndPr/>
    <w:sdtContent>
      <w:p w14:paraId="6DE896CC" w14:textId="77777777" w:rsidR="000F1248" w:rsidRDefault="00744D2B" w:rsidP="00744D2B">
        <w:pPr>
          <w:pStyle w:val="Pieddepage"/>
          <w:jc w:val="center"/>
        </w:pPr>
        <w:r>
          <w:fldChar w:fldCharType="begin"/>
        </w:r>
        <w:r>
          <w:instrText>PAGE   \* MERGEFORMAT</w:instrText>
        </w:r>
        <w:r>
          <w:fldChar w:fldCharType="separate"/>
        </w:r>
        <w:r w:rsidR="00CF5918">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23F34" w14:textId="77777777" w:rsidR="006F57AA" w:rsidRDefault="006F57AA">
      <w:r>
        <w:separator/>
      </w:r>
    </w:p>
  </w:footnote>
  <w:footnote w:type="continuationSeparator" w:id="0">
    <w:p w14:paraId="5FE3DF90" w14:textId="77777777" w:rsidR="006F57AA" w:rsidRDefault="006F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B3350" w14:textId="77777777" w:rsidR="005829F0" w:rsidRDefault="00024302">
    <w:pPr>
      <w:pStyle w:val="En-tte"/>
    </w:pPr>
    <w:r>
      <w:rPr>
        <w:noProof/>
        <w:lang w:val="fr-FR" w:eastAsia="fr-FR"/>
      </w:rPr>
      <w:drawing>
        <wp:inline distT="0" distB="0" distL="0" distR="0" wp14:anchorId="53A1DE35" wp14:editId="03D67BE3">
          <wp:extent cx="2933700" cy="1524000"/>
          <wp:effectExtent l="0" t="0" r="0" b="0"/>
          <wp:docPr id="24"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8E9E8" w14:textId="77777777" w:rsidR="00411E58" w:rsidRPr="001D0E79" w:rsidRDefault="00411E58" w:rsidP="00411E58">
    <w:pPr>
      <w:pStyle w:val="En-tte"/>
      <w:tabs>
        <w:tab w:val="clear" w:pos="4536"/>
        <w:tab w:val="clear" w:pos="9072"/>
        <w:tab w:val="right" w:pos="1276"/>
      </w:tabs>
      <w:rPr>
        <w:lang w:val="fr-FR"/>
      </w:rPr>
    </w:pPr>
  </w:p>
  <w:p w14:paraId="4A0224C6" w14:textId="77777777" w:rsidR="00411E58" w:rsidRPr="000F1248" w:rsidRDefault="00411E58" w:rsidP="00411E58">
    <w:pPr>
      <w:pStyle w:val="En-tte"/>
      <w:tabs>
        <w:tab w:val="clear" w:pos="4536"/>
        <w:tab w:val="clear" w:pos="9072"/>
        <w:tab w:val="right" w:pos="1276"/>
      </w:tabs>
    </w:pPr>
  </w:p>
  <w:p w14:paraId="4F49A24F" w14:textId="77777777" w:rsidR="00411E58" w:rsidRPr="004F363D" w:rsidRDefault="000E1886" w:rsidP="00411E58">
    <w:pPr>
      <w:pStyle w:val="En-tte"/>
      <w:tabs>
        <w:tab w:val="clear" w:pos="4536"/>
        <w:tab w:val="clear" w:pos="9072"/>
        <w:tab w:val="right" w:pos="1276"/>
      </w:tabs>
      <w:rPr>
        <w:b/>
        <w:color w:val="808080"/>
        <w:sz w:val="16"/>
        <w:szCs w:val="16"/>
      </w:rPr>
    </w:pPr>
    <w:r w:rsidRPr="004F363D">
      <w:rPr>
        <w:b/>
        <w:color w:val="808080"/>
        <w:sz w:val="16"/>
        <w:szCs w:val="16"/>
      </w:rPr>
      <w:t>COMMUNIQUE DE PRESSE</w:t>
    </w:r>
    <w:r w:rsidR="00B56586">
      <w:rPr>
        <w:b/>
        <w:color w:val="808080"/>
        <w:sz w:val="16"/>
        <w:szCs w:val="16"/>
      </w:rPr>
      <w:t>,</w:t>
    </w:r>
    <w:r w:rsidR="00DE5568">
      <w:rPr>
        <w:b/>
        <w:color w:val="808080"/>
        <w:sz w:val="16"/>
        <w:szCs w:val="16"/>
        <w:lang w:val="fr-FR"/>
      </w:rPr>
      <w:t xml:space="preserve"> </w:t>
    </w:r>
    <w:r w:rsidR="00F427F7">
      <w:rPr>
        <w:b/>
        <w:color w:val="808080"/>
        <w:sz w:val="16"/>
        <w:szCs w:val="16"/>
        <w:lang w:val="fr-FR"/>
      </w:rPr>
      <w:t xml:space="preserve">Février </w:t>
    </w:r>
    <w:r w:rsidR="00556066">
      <w:rPr>
        <w:b/>
        <w:color w:val="808080"/>
        <w:sz w:val="16"/>
        <w:szCs w:val="16"/>
        <w:lang w:val="fr-FR"/>
      </w:rPr>
      <w:t>201</w:t>
    </w:r>
    <w:r w:rsidR="00363268">
      <w:rPr>
        <w:b/>
        <w:color w:val="808080"/>
        <w:sz w:val="16"/>
        <w:szCs w:val="16"/>
        <w:lang w:val="fr-FR"/>
      </w:rPr>
      <w:t>9</w:t>
    </w:r>
    <w:r w:rsidR="004B3488">
      <w:rPr>
        <w:b/>
        <w:color w:val="808080"/>
        <w:sz w:val="16"/>
        <w:szCs w:val="16"/>
      </w:rPr>
      <w:t xml:space="preserve"> </w:t>
    </w:r>
    <w:r w:rsidR="00C32ABE">
      <w:rPr>
        <w:b/>
        <w:color w:val="808080"/>
        <w:sz w:val="16"/>
        <w:szCs w:val="16"/>
      </w:rPr>
      <w:t xml:space="preserve"> </w:t>
    </w:r>
    <w:r w:rsidR="00CF5918">
      <w:rPr>
        <w:b/>
        <w:color w:val="808080"/>
        <w:sz w:val="16"/>
        <w:szCs w:val="16"/>
      </w:rPr>
      <w:t xml:space="preserve">   </w:t>
    </w:r>
    <w:r w:rsidR="00C32ABE">
      <w:rPr>
        <w:b/>
        <w:color w:val="808080"/>
        <w:sz w:val="16"/>
        <w:szCs w:val="16"/>
      </w:rPr>
      <w:t xml:space="preserve">                                                                                          </w:t>
    </w:r>
    <w:r w:rsidR="00C32ABE">
      <w:rPr>
        <w:b/>
        <w:noProof/>
        <w:color w:val="808080"/>
        <w:sz w:val="16"/>
        <w:szCs w:val="16"/>
        <w:lang w:val="fr-FR" w:eastAsia="fr-FR"/>
      </w:rPr>
      <w:drawing>
        <wp:inline distT="0" distB="0" distL="0" distR="0" wp14:anchorId="565B64C4" wp14:editId="0B35A0FA">
          <wp:extent cx="1323975" cy="70485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pic:spPr>
              </pic:pic>
            </a:graphicData>
          </a:graphic>
        </wp:inline>
      </w:drawing>
    </w:r>
  </w:p>
  <w:p w14:paraId="56E49D7E" w14:textId="77777777" w:rsidR="00411E58" w:rsidRDefault="00CF5918" w:rsidP="00411E58">
    <w:pPr>
      <w:pStyle w:val="En-tte"/>
      <w:rPr>
        <w:rStyle w:val="Numrodepage"/>
      </w:rPr>
    </w:pPr>
    <w:r>
      <w:rPr>
        <w:rStyle w:val="Numrodepage"/>
      </w:rPr>
      <w:t xml:space="preserve"> </w:t>
    </w:r>
  </w:p>
  <w:p w14:paraId="1B7AE116" w14:textId="77777777" w:rsidR="000F1248" w:rsidRPr="00411E58" w:rsidRDefault="000F1248" w:rsidP="00411E58">
    <w:pPr>
      <w:pStyle w:val="En-tte"/>
      <w:rPr>
        <w:rStyle w:val="Numrodepag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4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BE4"/>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0AF2"/>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05DA"/>
    <w:rsid w:val="000A148E"/>
    <w:rsid w:val="000A176C"/>
    <w:rsid w:val="000A17B7"/>
    <w:rsid w:val="000A22C8"/>
    <w:rsid w:val="000A2B32"/>
    <w:rsid w:val="000A2CA1"/>
    <w:rsid w:val="000A4255"/>
    <w:rsid w:val="000A4904"/>
    <w:rsid w:val="000A5384"/>
    <w:rsid w:val="000A560F"/>
    <w:rsid w:val="000A5628"/>
    <w:rsid w:val="000A5954"/>
    <w:rsid w:val="000A6007"/>
    <w:rsid w:val="000A60C4"/>
    <w:rsid w:val="000A67F7"/>
    <w:rsid w:val="000A6E85"/>
    <w:rsid w:val="000A721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E2"/>
    <w:rsid w:val="000C4C56"/>
    <w:rsid w:val="000C5896"/>
    <w:rsid w:val="000C5996"/>
    <w:rsid w:val="000C5BEB"/>
    <w:rsid w:val="000C62BE"/>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53A"/>
    <w:rsid w:val="000E5993"/>
    <w:rsid w:val="000E5DE7"/>
    <w:rsid w:val="000E6EF4"/>
    <w:rsid w:val="000E7549"/>
    <w:rsid w:val="000E773F"/>
    <w:rsid w:val="000F0C48"/>
    <w:rsid w:val="000F0EAD"/>
    <w:rsid w:val="000F107F"/>
    <w:rsid w:val="000F1248"/>
    <w:rsid w:val="000F2117"/>
    <w:rsid w:val="000F218B"/>
    <w:rsid w:val="000F26E0"/>
    <w:rsid w:val="000F2AB6"/>
    <w:rsid w:val="000F3143"/>
    <w:rsid w:val="000F3457"/>
    <w:rsid w:val="000F5C64"/>
    <w:rsid w:val="00100A72"/>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2A9"/>
    <w:rsid w:val="001366A9"/>
    <w:rsid w:val="0013684D"/>
    <w:rsid w:val="0013686E"/>
    <w:rsid w:val="00136EAD"/>
    <w:rsid w:val="00137B83"/>
    <w:rsid w:val="0014192A"/>
    <w:rsid w:val="001429CC"/>
    <w:rsid w:val="00142A78"/>
    <w:rsid w:val="00142CAA"/>
    <w:rsid w:val="00143AA5"/>
    <w:rsid w:val="00145210"/>
    <w:rsid w:val="0014631A"/>
    <w:rsid w:val="00146545"/>
    <w:rsid w:val="00150729"/>
    <w:rsid w:val="001510EA"/>
    <w:rsid w:val="001541C5"/>
    <w:rsid w:val="00154E42"/>
    <w:rsid w:val="001554E5"/>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282"/>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71B5"/>
    <w:rsid w:val="0019001E"/>
    <w:rsid w:val="00190350"/>
    <w:rsid w:val="0019130F"/>
    <w:rsid w:val="001920AA"/>
    <w:rsid w:val="0019250D"/>
    <w:rsid w:val="001926EF"/>
    <w:rsid w:val="00192783"/>
    <w:rsid w:val="001927D5"/>
    <w:rsid w:val="0019353E"/>
    <w:rsid w:val="00193C24"/>
    <w:rsid w:val="00193F6D"/>
    <w:rsid w:val="0019426A"/>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E7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BCC"/>
    <w:rsid w:val="001E3C67"/>
    <w:rsid w:val="001E3CA5"/>
    <w:rsid w:val="001E4ADF"/>
    <w:rsid w:val="001E566A"/>
    <w:rsid w:val="001E6621"/>
    <w:rsid w:val="001E6B36"/>
    <w:rsid w:val="001E6D39"/>
    <w:rsid w:val="001F09FE"/>
    <w:rsid w:val="001F10D5"/>
    <w:rsid w:val="001F1F54"/>
    <w:rsid w:val="001F2A29"/>
    <w:rsid w:val="001F2C69"/>
    <w:rsid w:val="001F2EBC"/>
    <w:rsid w:val="001F362C"/>
    <w:rsid w:val="001F363D"/>
    <w:rsid w:val="001F41A5"/>
    <w:rsid w:val="001F41B3"/>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1169"/>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110"/>
    <w:rsid w:val="002534C2"/>
    <w:rsid w:val="002539E1"/>
    <w:rsid w:val="00253B1B"/>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238D"/>
    <w:rsid w:val="00273700"/>
    <w:rsid w:val="00273A87"/>
    <w:rsid w:val="0027554D"/>
    <w:rsid w:val="00275B4F"/>
    <w:rsid w:val="0027609C"/>
    <w:rsid w:val="00276A69"/>
    <w:rsid w:val="002777DC"/>
    <w:rsid w:val="00280D74"/>
    <w:rsid w:val="00281F56"/>
    <w:rsid w:val="00282300"/>
    <w:rsid w:val="002824B9"/>
    <w:rsid w:val="002826D4"/>
    <w:rsid w:val="00282E36"/>
    <w:rsid w:val="00282E9A"/>
    <w:rsid w:val="002841BC"/>
    <w:rsid w:val="0028470C"/>
    <w:rsid w:val="00284E2A"/>
    <w:rsid w:val="00285716"/>
    <w:rsid w:val="00286F94"/>
    <w:rsid w:val="00290401"/>
    <w:rsid w:val="00290524"/>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1E33"/>
    <w:rsid w:val="002C2275"/>
    <w:rsid w:val="002C29EC"/>
    <w:rsid w:val="002C3DDD"/>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F02B3"/>
    <w:rsid w:val="002F0CC4"/>
    <w:rsid w:val="002F142E"/>
    <w:rsid w:val="002F15D3"/>
    <w:rsid w:val="002F1DE4"/>
    <w:rsid w:val="002F31AF"/>
    <w:rsid w:val="002F4030"/>
    <w:rsid w:val="002F4054"/>
    <w:rsid w:val="002F4466"/>
    <w:rsid w:val="003008E6"/>
    <w:rsid w:val="0030305B"/>
    <w:rsid w:val="00303654"/>
    <w:rsid w:val="003039D2"/>
    <w:rsid w:val="00303DF3"/>
    <w:rsid w:val="003041D0"/>
    <w:rsid w:val="00304507"/>
    <w:rsid w:val="00304A4E"/>
    <w:rsid w:val="00306BA6"/>
    <w:rsid w:val="00306D43"/>
    <w:rsid w:val="0030701A"/>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255E1"/>
    <w:rsid w:val="00330FA4"/>
    <w:rsid w:val="00331432"/>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0F47"/>
    <w:rsid w:val="00351325"/>
    <w:rsid w:val="0035299A"/>
    <w:rsid w:val="00353DEA"/>
    <w:rsid w:val="003545C1"/>
    <w:rsid w:val="0036024F"/>
    <w:rsid w:val="00363268"/>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0CDB"/>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0A62"/>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AD2"/>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41F6"/>
    <w:rsid w:val="00416365"/>
    <w:rsid w:val="00416A6D"/>
    <w:rsid w:val="00417BEB"/>
    <w:rsid w:val="0042233E"/>
    <w:rsid w:val="00422554"/>
    <w:rsid w:val="00423EB5"/>
    <w:rsid w:val="004252AA"/>
    <w:rsid w:val="004273CC"/>
    <w:rsid w:val="00427731"/>
    <w:rsid w:val="00427B09"/>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5D92"/>
    <w:rsid w:val="00467025"/>
    <w:rsid w:val="004673A2"/>
    <w:rsid w:val="00470B29"/>
    <w:rsid w:val="00472365"/>
    <w:rsid w:val="00473101"/>
    <w:rsid w:val="00474063"/>
    <w:rsid w:val="00475E24"/>
    <w:rsid w:val="00477059"/>
    <w:rsid w:val="00477B92"/>
    <w:rsid w:val="00481EC7"/>
    <w:rsid w:val="00482064"/>
    <w:rsid w:val="004846F2"/>
    <w:rsid w:val="00485740"/>
    <w:rsid w:val="0048597B"/>
    <w:rsid w:val="00485AAD"/>
    <w:rsid w:val="0048652A"/>
    <w:rsid w:val="004867C4"/>
    <w:rsid w:val="0048766E"/>
    <w:rsid w:val="00487844"/>
    <w:rsid w:val="0048793D"/>
    <w:rsid w:val="004900BD"/>
    <w:rsid w:val="004902A3"/>
    <w:rsid w:val="004905E0"/>
    <w:rsid w:val="00491E39"/>
    <w:rsid w:val="00492694"/>
    <w:rsid w:val="004942BE"/>
    <w:rsid w:val="004944F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3488"/>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8A9"/>
    <w:rsid w:val="004D7A05"/>
    <w:rsid w:val="004E0E2A"/>
    <w:rsid w:val="004E0E6F"/>
    <w:rsid w:val="004E3529"/>
    <w:rsid w:val="004E3B85"/>
    <w:rsid w:val="004E3D4B"/>
    <w:rsid w:val="004E4206"/>
    <w:rsid w:val="004E4541"/>
    <w:rsid w:val="004E4A2C"/>
    <w:rsid w:val="004E4BA8"/>
    <w:rsid w:val="004E5B3C"/>
    <w:rsid w:val="004E5D0C"/>
    <w:rsid w:val="004E5E50"/>
    <w:rsid w:val="004E6B83"/>
    <w:rsid w:val="004E6DAA"/>
    <w:rsid w:val="004E78DA"/>
    <w:rsid w:val="004E7A0D"/>
    <w:rsid w:val="004E7CE5"/>
    <w:rsid w:val="004E7D33"/>
    <w:rsid w:val="004F1709"/>
    <w:rsid w:val="004F1A11"/>
    <w:rsid w:val="004F1BE7"/>
    <w:rsid w:val="004F22A4"/>
    <w:rsid w:val="004F2795"/>
    <w:rsid w:val="004F34D9"/>
    <w:rsid w:val="004F363D"/>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17E10"/>
    <w:rsid w:val="005201C5"/>
    <w:rsid w:val="0052029F"/>
    <w:rsid w:val="00522267"/>
    <w:rsid w:val="0052254D"/>
    <w:rsid w:val="00522CAB"/>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3DFF"/>
    <w:rsid w:val="005443D9"/>
    <w:rsid w:val="00545588"/>
    <w:rsid w:val="00545805"/>
    <w:rsid w:val="00545DEB"/>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066"/>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3AA"/>
    <w:rsid w:val="00583C48"/>
    <w:rsid w:val="00584633"/>
    <w:rsid w:val="00585740"/>
    <w:rsid w:val="00585DCC"/>
    <w:rsid w:val="005860E8"/>
    <w:rsid w:val="005865BE"/>
    <w:rsid w:val="00586789"/>
    <w:rsid w:val="00586C50"/>
    <w:rsid w:val="00587F66"/>
    <w:rsid w:val="00593F07"/>
    <w:rsid w:val="0059461A"/>
    <w:rsid w:val="005956BC"/>
    <w:rsid w:val="005959A4"/>
    <w:rsid w:val="00595D58"/>
    <w:rsid w:val="00596032"/>
    <w:rsid w:val="00596B1A"/>
    <w:rsid w:val="00596BD3"/>
    <w:rsid w:val="005A03B5"/>
    <w:rsid w:val="005A03C7"/>
    <w:rsid w:val="005A08D1"/>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78FF"/>
    <w:rsid w:val="005D06E2"/>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221E"/>
    <w:rsid w:val="00613845"/>
    <w:rsid w:val="00614CE4"/>
    <w:rsid w:val="00615662"/>
    <w:rsid w:val="006202B3"/>
    <w:rsid w:val="00620951"/>
    <w:rsid w:val="00620A3D"/>
    <w:rsid w:val="00621CED"/>
    <w:rsid w:val="00621D64"/>
    <w:rsid w:val="00622470"/>
    <w:rsid w:val="006229B4"/>
    <w:rsid w:val="006243EC"/>
    <w:rsid w:val="006251AC"/>
    <w:rsid w:val="006257AE"/>
    <w:rsid w:val="0062612E"/>
    <w:rsid w:val="0062628B"/>
    <w:rsid w:val="0062779E"/>
    <w:rsid w:val="00627B5B"/>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E0F"/>
    <w:rsid w:val="00645E6A"/>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2BA1"/>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B16"/>
    <w:rsid w:val="006A3B30"/>
    <w:rsid w:val="006A4C1A"/>
    <w:rsid w:val="006A5429"/>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3F01"/>
    <w:rsid w:val="007741B3"/>
    <w:rsid w:val="00775ABF"/>
    <w:rsid w:val="007770D9"/>
    <w:rsid w:val="007773E5"/>
    <w:rsid w:val="00777BC2"/>
    <w:rsid w:val="007802E0"/>
    <w:rsid w:val="00780B10"/>
    <w:rsid w:val="00781759"/>
    <w:rsid w:val="00781B57"/>
    <w:rsid w:val="007829A7"/>
    <w:rsid w:val="00783B60"/>
    <w:rsid w:val="00784725"/>
    <w:rsid w:val="00784B7B"/>
    <w:rsid w:val="007850FA"/>
    <w:rsid w:val="0078644F"/>
    <w:rsid w:val="007921B9"/>
    <w:rsid w:val="0079405D"/>
    <w:rsid w:val="0079443C"/>
    <w:rsid w:val="00794F0E"/>
    <w:rsid w:val="007951FF"/>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D78"/>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758B"/>
    <w:rsid w:val="00827E14"/>
    <w:rsid w:val="00830273"/>
    <w:rsid w:val="00830911"/>
    <w:rsid w:val="0083452F"/>
    <w:rsid w:val="00834676"/>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3"/>
    <w:rsid w:val="008B06B4"/>
    <w:rsid w:val="008B4063"/>
    <w:rsid w:val="008B4BE1"/>
    <w:rsid w:val="008B5097"/>
    <w:rsid w:val="008B519E"/>
    <w:rsid w:val="008B5536"/>
    <w:rsid w:val="008B6425"/>
    <w:rsid w:val="008B645C"/>
    <w:rsid w:val="008B6617"/>
    <w:rsid w:val="008B68E9"/>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37"/>
    <w:rsid w:val="008D22A5"/>
    <w:rsid w:val="008D23CD"/>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0F80"/>
    <w:rsid w:val="008F230A"/>
    <w:rsid w:val="008F2591"/>
    <w:rsid w:val="008F2FE4"/>
    <w:rsid w:val="008F3ACC"/>
    <w:rsid w:val="008F4B04"/>
    <w:rsid w:val="008F4ED9"/>
    <w:rsid w:val="008F52F2"/>
    <w:rsid w:val="008F56DB"/>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83E"/>
    <w:rsid w:val="009112F2"/>
    <w:rsid w:val="00912148"/>
    <w:rsid w:val="009122B3"/>
    <w:rsid w:val="00912A75"/>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607F"/>
    <w:rsid w:val="00976558"/>
    <w:rsid w:val="00977DF8"/>
    <w:rsid w:val="00980287"/>
    <w:rsid w:val="0098055D"/>
    <w:rsid w:val="00980EC7"/>
    <w:rsid w:val="00981170"/>
    <w:rsid w:val="00981198"/>
    <w:rsid w:val="009811AA"/>
    <w:rsid w:val="00981539"/>
    <w:rsid w:val="00981800"/>
    <w:rsid w:val="00982E0D"/>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CB4"/>
    <w:rsid w:val="009A1183"/>
    <w:rsid w:val="009A1823"/>
    <w:rsid w:val="009A19B9"/>
    <w:rsid w:val="009A217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F55"/>
    <w:rsid w:val="009D4248"/>
    <w:rsid w:val="009D4366"/>
    <w:rsid w:val="009D4D45"/>
    <w:rsid w:val="009D54A7"/>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4505"/>
    <w:rsid w:val="00A25A8C"/>
    <w:rsid w:val="00A25CE9"/>
    <w:rsid w:val="00A26B4D"/>
    <w:rsid w:val="00A30B00"/>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4275"/>
    <w:rsid w:val="00A55857"/>
    <w:rsid w:val="00A5657D"/>
    <w:rsid w:val="00A569AA"/>
    <w:rsid w:val="00A609D5"/>
    <w:rsid w:val="00A60EA4"/>
    <w:rsid w:val="00A61974"/>
    <w:rsid w:val="00A628EB"/>
    <w:rsid w:val="00A6555D"/>
    <w:rsid w:val="00A65A47"/>
    <w:rsid w:val="00A6627B"/>
    <w:rsid w:val="00A6728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7"/>
    <w:rsid w:val="00AB475B"/>
    <w:rsid w:val="00AB49E4"/>
    <w:rsid w:val="00AB4A0F"/>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E2A"/>
    <w:rsid w:val="00AF3843"/>
    <w:rsid w:val="00AF3BC1"/>
    <w:rsid w:val="00AF3C5D"/>
    <w:rsid w:val="00AF4C25"/>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4B82"/>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586"/>
    <w:rsid w:val="00B56F97"/>
    <w:rsid w:val="00B579B4"/>
    <w:rsid w:val="00B57A6B"/>
    <w:rsid w:val="00B60812"/>
    <w:rsid w:val="00B61890"/>
    <w:rsid w:val="00B61DD0"/>
    <w:rsid w:val="00B62387"/>
    <w:rsid w:val="00B63426"/>
    <w:rsid w:val="00B645EB"/>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48DE"/>
    <w:rsid w:val="00BA565E"/>
    <w:rsid w:val="00BB17FD"/>
    <w:rsid w:val="00BB310A"/>
    <w:rsid w:val="00BB344F"/>
    <w:rsid w:val="00BB3E3E"/>
    <w:rsid w:val="00BB41B4"/>
    <w:rsid w:val="00BB5E7A"/>
    <w:rsid w:val="00BB69B3"/>
    <w:rsid w:val="00BC0FC6"/>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2ABE"/>
    <w:rsid w:val="00C33549"/>
    <w:rsid w:val="00C338E5"/>
    <w:rsid w:val="00C33994"/>
    <w:rsid w:val="00C35156"/>
    <w:rsid w:val="00C35402"/>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AC1"/>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3BA"/>
    <w:rsid w:val="00CD5A50"/>
    <w:rsid w:val="00CD6355"/>
    <w:rsid w:val="00CD63F1"/>
    <w:rsid w:val="00CD6976"/>
    <w:rsid w:val="00CD6CC5"/>
    <w:rsid w:val="00CD7168"/>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918"/>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C5E"/>
    <w:rsid w:val="00D46022"/>
    <w:rsid w:val="00D469B7"/>
    <w:rsid w:val="00D46E3F"/>
    <w:rsid w:val="00D4779F"/>
    <w:rsid w:val="00D5159E"/>
    <w:rsid w:val="00D5160E"/>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CB4"/>
    <w:rsid w:val="00D71FA1"/>
    <w:rsid w:val="00D722D6"/>
    <w:rsid w:val="00D725FD"/>
    <w:rsid w:val="00D72703"/>
    <w:rsid w:val="00D733B1"/>
    <w:rsid w:val="00D73819"/>
    <w:rsid w:val="00D73CD6"/>
    <w:rsid w:val="00D741BE"/>
    <w:rsid w:val="00D74753"/>
    <w:rsid w:val="00D75861"/>
    <w:rsid w:val="00D7630A"/>
    <w:rsid w:val="00D7657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DB5"/>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568"/>
    <w:rsid w:val="00DE584C"/>
    <w:rsid w:val="00DE5C97"/>
    <w:rsid w:val="00DE5D5B"/>
    <w:rsid w:val="00DE61C8"/>
    <w:rsid w:val="00DE61CB"/>
    <w:rsid w:val="00DE62B1"/>
    <w:rsid w:val="00DE6AC1"/>
    <w:rsid w:val="00DF121A"/>
    <w:rsid w:val="00DF161D"/>
    <w:rsid w:val="00DF22A8"/>
    <w:rsid w:val="00DF2A15"/>
    <w:rsid w:val="00DF3725"/>
    <w:rsid w:val="00DF4C93"/>
    <w:rsid w:val="00DF4DF3"/>
    <w:rsid w:val="00DF4E1E"/>
    <w:rsid w:val="00DF5343"/>
    <w:rsid w:val="00DF584A"/>
    <w:rsid w:val="00DF60AD"/>
    <w:rsid w:val="00DF6B86"/>
    <w:rsid w:val="00DF75E3"/>
    <w:rsid w:val="00E00DF0"/>
    <w:rsid w:val="00E017FF"/>
    <w:rsid w:val="00E01B78"/>
    <w:rsid w:val="00E01E24"/>
    <w:rsid w:val="00E030CF"/>
    <w:rsid w:val="00E034C7"/>
    <w:rsid w:val="00E03C01"/>
    <w:rsid w:val="00E03EA6"/>
    <w:rsid w:val="00E04182"/>
    <w:rsid w:val="00E04A30"/>
    <w:rsid w:val="00E04DBD"/>
    <w:rsid w:val="00E0577E"/>
    <w:rsid w:val="00E068D8"/>
    <w:rsid w:val="00E07B7E"/>
    <w:rsid w:val="00E10C06"/>
    <w:rsid w:val="00E12B50"/>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45C"/>
    <w:rsid w:val="00E6527E"/>
    <w:rsid w:val="00E667DD"/>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5DB4"/>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163B"/>
    <w:rsid w:val="00EC363A"/>
    <w:rsid w:val="00EC42E9"/>
    <w:rsid w:val="00EC4FD5"/>
    <w:rsid w:val="00EC5C53"/>
    <w:rsid w:val="00EC6808"/>
    <w:rsid w:val="00EC7BF6"/>
    <w:rsid w:val="00ED00DA"/>
    <w:rsid w:val="00ED069B"/>
    <w:rsid w:val="00ED2DFE"/>
    <w:rsid w:val="00ED3004"/>
    <w:rsid w:val="00ED57F7"/>
    <w:rsid w:val="00ED5A8C"/>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33BE"/>
    <w:rsid w:val="00EF3BA2"/>
    <w:rsid w:val="00EF4E29"/>
    <w:rsid w:val="00EF4F02"/>
    <w:rsid w:val="00EF5716"/>
    <w:rsid w:val="00EF6028"/>
    <w:rsid w:val="00EF643F"/>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27F7"/>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EE"/>
    <w:rsid w:val="00F9354F"/>
    <w:rsid w:val="00F94503"/>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4625"/>
    <o:shapelayout v:ext="edit">
      <o:idmap v:ext="edit" data="1"/>
    </o:shapelayout>
  </w:shapeDefaults>
  <w:decimalSymbol w:val=","/>
  <w:listSeparator w:val=";"/>
  <w14:docId w14:val="336070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customStyle="1" w:styleId="NurText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PieddepageCar">
    <w:name w:val="Pied de page Car"/>
    <w:basedOn w:val="Policepardfaut"/>
    <w:link w:val="Pieddepage"/>
    <w:uiPriority w:val="99"/>
    <w:rsid w:val="00744D2B"/>
    <w:rPr>
      <w:rFonts w:ascii="Arial" w:hAnsi="Arial"/>
      <w:sz w:val="22"/>
    </w:rPr>
  </w:style>
  <w:style w:type="paragraph" w:customStyle="1" w:styleId="Default">
    <w:name w:val="Default"/>
    <w:rsid w:val="0027238D"/>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1F4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igus.fr/robolink"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gus.f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n.reuter@igus.fr"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30749-9658-4C57-8602-EDF2FF0C3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756</Words>
  <Characters>4583</Characters>
  <Application>Microsoft Office Word</Application>
  <DocSecurity>0</DocSecurity>
  <Lines>38</Lines>
  <Paragraphs>10</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2019-02-18T08:27:00Z</dcterms:created>
  <dcterms:modified xsi:type="dcterms:W3CDTF">2019-02-19T16:23:00Z</dcterms:modified>
</cp:coreProperties>
</file>